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9BD26A6" w14:textId="77777777" w:rsidR="001A7F09" w:rsidRPr="001C1FD0" w:rsidRDefault="00000000" w:rsidP="001A7F09">
      <w:pPr>
        <w:pStyle w:val="Heading1"/>
        <w:spacing w:before="0" w:line="240" w:lineRule="auto"/>
        <w:jc w:val="center"/>
        <w:rPr>
          <w:rFonts w:ascii="Arabic Typesetting" w:eastAsia="Monotype Corsiva" w:hAnsi="Arabic Typesetting" w:cs="Arabic Typesetting"/>
          <w:color w:val="auto"/>
          <w:sz w:val="96"/>
          <w:szCs w:val="24"/>
        </w:rPr>
      </w:pPr>
      <w:r w:rsidRPr="001C1FD0">
        <w:rPr>
          <w:rFonts w:ascii="Arabic Typesetting" w:eastAsia="Monotype Corsiva" w:hAnsi="Arabic Typesetting" w:cs="Arabic Typesetting"/>
          <w:color w:val="auto"/>
          <w:sz w:val="96"/>
          <w:szCs w:val="24"/>
        </w:rPr>
        <w:t>Danish M</w:t>
      </w:r>
      <w:r w:rsidR="00F508FE" w:rsidRPr="001C1FD0">
        <w:rPr>
          <w:rFonts w:ascii="Arabic Typesetting" w:eastAsia="Monotype Corsiva" w:hAnsi="Arabic Typesetting" w:cs="Arabic Typesetting"/>
          <w:color w:val="auto"/>
          <w:sz w:val="96"/>
          <w:szCs w:val="24"/>
        </w:rPr>
        <w:t>ehraj</w:t>
      </w:r>
    </w:p>
    <w:p w14:paraId="18809FE6" w14:textId="4F69CC3D" w:rsidR="001A7F09" w:rsidRPr="009E3EA7" w:rsidRDefault="00243E06" w:rsidP="002604D3">
      <w:pPr>
        <w:spacing w:after="0" w:line="240" w:lineRule="auto"/>
        <w:contextualSpacing/>
        <w:jc w:val="both"/>
        <w:rPr>
          <w:rFonts w:ascii="Arabic Typesetting" w:eastAsia="Times New Roman" w:hAnsi="Arabic Typesetting" w:cs="Arabic Typesetting"/>
          <w:b/>
          <w:sz w:val="28"/>
          <w:u w:val="single"/>
        </w:rPr>
      </w:pPr>
      <w:bookmarkStart w:id="0" w:name="_Hlk157621766"/>
      <w:r>
        <w:rPr>
          <w:rFonts w:ascii="Arabic Typesetting" w:hAnsi="Arabic Typesetting" w:cs="Arabic Typesetting"/>
          <w:sz w:val="28"/>
        </w:rPr>
        <w:t>Assistant Professor</w:t>
      </w:r>
      <w:r w:rsidR="0012255F" w:rsidRPr="009E3EA7">
        <w:rPr>
          <w:rFonts w:ascii="Arabic Typesetting" w:hAnsi="Arabic Typesetting" w:cs="Arabic Typesetting"/>
          <w:sz w:val="28"/>
        </w:rPr>
        <w:t>(Contractual)</w:t>
      </w:r>
      <w:r w:rsidR="0012255F" w:rsidRPr="009E3EA7">
        <w:rPr>
          <w:rFonts w:ascii="Arabic Typesetting" w:eastAsia="Times New Roman" w:hAnsi="Arabic Typesetting" w:cs="Arabic Typesetting"/>
          <w:sz w:val="28"/>
        </w:rPr>
        <w:tab/>
      </w:r>
      <w:r w:rsidR="0012255F">
        <w:rPr>
          <w:rFonts w:ascii="Arabic Typesetting" w:eastAsia="Times New Roman" w:hAnsi="Arabic Typesetting" w:cs="Arabic Typesetting"/>
          <w:sz w:val="28"/>
        </w:rPr>
        <w:t xml:space="preserve">                          </w:t>
      </w:r>
      <w:r w:rsidR="0012255F" w:rsidRPr="009E3EA7">
        <w:rPr>
          <w:rFonts w:ascii="Arabic Typesetting" w:eastAsia="Times New Roman" w:hAnsi="Arabic Typesetting" w:cs="Arabic Typesetting"/>
          <w:sz w:val="28"/>
        </w:rPr>
        <w:tab/>
      </w:r>
      <w:r w:rsidR="0012255F" w:rsidRPr="009E3EA7">
        <w:rPr>
          <w:rFonts w:ascii="Arabic Typesetting" w:eastAsia="Times New Roman" w:hAnsi="Arabic Typesetting" w:cs="Arabic Typesetting"/>
          <w:sz w:val="28"/>
        </w:rPr>
        <w:tab/>
      </w:r>
      <w:r w:rsidR="0012255F" w:rsidRPr="009E3EA7">
        <w:rPr>
          <w:rFonts w:ascii="Arabic Typesetting" w:eastAsia="Times New Roman" w:hAnsi="Arabic Typesetting" w:cs="Arabic Typesetting"/>
          <w:sz w:val="28"/>
        </w:rPr>
        <w:tab/>
        <w:t xml:space="preserve"> E-mail:</w:t>
      </w:r>
      <w:r w:rsidR="00C02F0A" w:rsidRPr="009E3EA7">
        <w:rPr>
          <w:rFonts w:ascii="Arabic Typesetting" w:eastAsia="Times New Roman" w:hAnsi="Arabic Typesetting" w:cs="Arabic Typesetting"/>
          <w:sz w:val="28"/>
        </w:rPr>
        <w:t xml:space="preserve"> </w:t>
      </w:r>
      <w:hyperlink r:id="rId8" w:history="1">
        <w:r w:rsidR="0071599C" w:rsidRPr="009E3EA7">
          <w:rPr>
            <w:rStyle w:val="Hyperlink"/>
            <w:rFonts w:ascii="Arabic Typesetting" w:eastAsia="Times New Roman" w:hAnsi="Arabic Typesetting" w:cs="Arabic Typesetting"/>
            <w:b/>
            <w:sz w:val="28"/>
          </w:rPr>
          <w:t>khandanish11@gmail.com</w:t>
        </w:r>
      </w:hyperlink>
    </w:p>
    <w:p w14:paraId="1982FC1F" w14:textId="77777777" w:rsidR="001C1FD0" w:rsidRPr="007909AE" w:rsidRDefault="00000000" w:rsidP="001C1FD0">
      <w:pPr>
        <w:tabs>
          <w:tab w:val="left" w:pos="1710"/>
        </w:tabs>
        <w:spacing w:after="0" w:line="240" w:lineRule="auto"/>
        <w:contextualSpacing/>
        <w:rPr>
          <w:rFonts w:ascii="Arabic Typesetting" w:hAnsi="Arabic Typesetting" w:cs="Arabic Typesetting"/>
          <w:iCs/>
          <w:sz w:val="28"/>
        </w:rPr>
      </w:pPr>
      <w:r w:rsidRPr="009E3EA7">
        <w:rPr>
          <w:rFonts w:ascii="Arabic Typesetting" w:hAnsi="Arabic Typesetting" w:cs="Arabic Typesetting"/>
          <w:bCs/>
          <w:iCs/>
          <w:sz w:val="28"/>
        </w:rPr>
        <w:t>Dept. of Management Studies</w:t>
      </w:r>
      <w:bookmarkEnd w:id="0"/>
      <w:r w:rsidRPr="009E3EA7">
        <w:rPr>
          <w:rFonts w:ascii="Arabic Typesetting" w:hAnsi="Arabic Typesetting" w:cs="Arabic Typesetting"/>
          <w:bCs/>
          <w:iCs/>
          <w:sz w:val="28"/>
        </w:rPr>
        <w:t xml:space="preserve">, </w:t>
      </w:r>
      <w:r w:rsidRPr="009E3EA7">
        <w:rPr>
          <w:rFonts w:ascii="Arabic Typesetting" w:hAnsi="Arabic Typesetting" w:cs="Arabic Typesetting"/>
          <w:bCs/>
          <w:iCs/>
          <w:sz w:val="28"/>
        </w:rPr>
        <w:tab/>
      </w:r>
      <w:r w:rsidRPr="009E3EA7">
        <w:rPr>
          <w:rFonts w:ascii="Arabic Typesetting" w:hAnsi="Arabic Typesetting" w:cs="Arabic Typesetting"/>
          <w:bCs/>
          <w:iCs/>
          <w:sz w:val="28"/>
        </w:rPr>
        <w:tab/>
      </w:r>
      <w:r w:rsidRPr="009E3EA7">
        <w:rPr>
          <w:rFonts w:ascii="Arabic Typesetting" w:hAnsi="Arabic Typesetting" w:cs="Arabic Typesetting"/>
          <w:bCs/>
          <w:iCs/>
          <w:sz w:val="28"/>
        </w:rPr>
        <w:tab/>
      </w:r>
      <w:r w:rsidRPr="009E3EA7">
        <w:rPr>
          <w:rFonts w:ascii="Arabic Typesetting" w:hAnsi="Arabic Typesetting" w:cs="Arabic Typesetting"/>
          <w:bCs/>
          <w:iCs/>
          <w:sz w:val="28"/>
        </w:rPr>
        <w:tab/>
      </w:r>
      <w:r w:rsidRPr="009E3EA7">
        <w:rPr>
          <w:rFonts w:ascii="Arabic Typesetting" w:hAnsi="Arabic Typesetting" w:cs="Arabic Typesetting"/>
          <w:bCs/>
          <w:iCs/>
          <w:sz w:val="28"/>
        </w:rPr>
        <w:tab/>
      </w:r>
      <w:r w:rsidRPr="007909AE">
        <w:rPr>
          <w:rFonts w:ascii="Arabic Typesetting" w:hAnsi="Arabic Typesetting" w:cs="Arabic Typesetting"/>
          <w:iCs/>
          <w:sz w:val="28"/>
        </w:rPr>
        <w:t>Orcid: orcid.org/0000-0001-8278-0335</w:t>
      </w:r>
    </w:p>
    <w:p w14:paraId="510EE244" w14:textId="335F553F" w:rsidR="001C1FD0" w:rsidRPr="009E3EA7" w:rsidRDefault="00000000" w:rsidP="001C1FD0">
      <w:pPr>
        <w:tabs>
          <w:tab w:val="left" w:pos="1710"/>
        </w:tabs>
        <w:spacing w:after="0" w:line="240" w:lineRule="auto"/>
        <w:contextualSpacing/>
        <w:rPr>
          <w:rFonts w:ascii="Arabic Typesetting" w:hAnsi="Arabic Typesetting" w:cs="Arabic Typesetting"/>
          <w:bCs/>
          <w:iCs/>
          <w:sz w:val="28"/>
        </w:rPr>
      </w:pPr>
      <w:bookmarkStart w:id="1" w:name="_Hlk157621816"/>
      <w:r w:rsidRPr="009E3EA7">
        <w:rPr>
          <w:rFonts w:ascii="Arabic Typesetting" w:hAnsi="Arabic Typesetting" w:cs="Arabic Typesetting"/>
          <w:bCs/>
          <w:iCs/>
          <w:sz w:val="28"/>
        </w:rPr>
        <w:t>North Campus, University of Kashmir</w:t>
      </w:r>
      <w:bookmarkEnd w:id="1"/>
      <w:r w:rsidRPr="009E3EA7">
        <w:rPr>
          <w:rFonts w:ascii="Arabic Typesetting" w:hAnsi="Arabic Typesetting" w:cs="Arabic Typesetting"/>
          <w:bCs/>
          <w:iCs/>
          <w:sz w:val="28"/>
        </w:rPr>
        <w:tab/>
      </w:r>
      <w:r w:rsidRPr="009E3EA7">
        <w:rPr>
          <w:rFonts w:ascii="Arabic Typesetting" w:hAnsi="Arabic Typesetting" w:cs="Arabic Typesetting"/>
          <w:bCs/>
          <w:iCs/>
          <w:sz w:val="28"/>
        </w:rPr>
        <w:tab/>
      </w:r>
      <w:r w:rsidRPr="009E3EA7">
        <w:rPr>
          <w:rFonts w:ascii="Arabic Typesetting" w:hAnsi="Arabic Typesetting" w:cs="Arabic Typesetting"/>
          <w:bCs/>
          <w:iCs/>
          <w:sz w:val="28"/>
        </w:rPr>
        <w:tab/>
      </w:r>
      <w:r w:rsidRPr="009E3EA7">
        <w:rPr>
          <w:rFonts w:ascii="Arabic Typesetting" w:hAnsi="Arabic Typesetting" w:cs="Arabic Typesetting"/>
          <w:bCs/>
          <w:iCs/>
          <w:sz w:val="28"/>
        </w:rPr>
        <w:tab/>
      </w:r>
      <w:r w:rsidR="007909AE">
        <w:rPr>
          <w:rFonts w:ascii="Arabic Typesetting" w:hAnsi="Arabic Typesetting" w:cs="Arabic Typesetting"/>
          <w:bCs/>
          <w:iCs/>
          <w:sz w:val="28"/>
        </w:rPr>
        <w:t xml:space="preserve">               </w:t>
      </w:r>
      <w:r w:rsidRPr="009E3EA7">
        <w:rPr>
          <w:rFonts w:ascii="Arabic Typesetting" w:hAnsi="Arabic Typesetting" w:cs="Arabic Typesetting"/>
          <w:bCs/>
          <w:iCs/>
          <w:sz w:val="28"/>
        </w:rPr>
        <w:t>Ph. +917889775509</w:t>
      </w:r>
    </w:p>
    <w:p w14:paraId="430B1C9A" w14:textId="311BB762" w:rsidR="00075B56" w:rsidRPr="009E3EA7" w:rsidRDefault="00000000" w:rsidP="001C1FD0">
      <w:pPr>
        <w:tabs>
          <w:tab w:val="left" w:pos="1710"/>
        </w:tabs>
        <w:spacing w:after="0" w:line="240" w:lineRule="auto"/>
        <w:contextualSpacing/>
        <w:rPr>
          <w:rFonts w:ascii="Arabic Typesetting" w:hAnsi="Arabic Typesetting" w:cs="Arabic Typesetting"/>
          <w:bCs/>
          <w:iCs/>
          <w:sz w:val="28"/>
        </w:rPr>
      </w:pPr>
      <w:r w:rsidRPr="009E3EA7">
        <w:rPr>
          <w:rFonts w:ascii="Arabic Typesetting" w:hAnsi="Arabic Typesetting" w:cs="Arabic Typesetting"/>
          <w:bCs/>
          <w:iCs/>
          <w:sz w:val="28"/>
        </w:rPr>
        <w:t xml:space="preserve">Srinagar, J&amp;K, India, 190008 </w:t>
      </w:r>
      <w:r w:rsidRPr="009E3EA7">
        <w:rPr>
          <w:rFonts w:ascii="Arabic Typesetting" w:hAnsi="Arabic Typesetting" w:cs="Arabic Typesetting"/>
          <w:bCs/>
          <w:iCs/>
          <w:sz w:val="28"/>
        </w:rPr>
        <w:tab/>
      </w:r>
      <w:r w:rsidRPr="009E3EA7">
        <w:rPr>
          <w:rFonts w:ascii="Arabic Typesetting" w:hAnsi="Arabic Typesetting" w:cs="Arabic Typesetting"/>
          <w:bCs/>
          <w:iCs/>
          <w:sz w:val="28"/>
        </w:rPr>
        <w:tab/>
      </w:r>
      <w:r w:rsidRPr="009E3EA7">
        <w:rPr>
          <w:rFonts w:ascii="Arabic Typesetting" w:hAnsi="Arabic Typesetting" w:cs="Arabic Typesetting"/>
          <w:bCs/>
          <w:iCs/>
          <w:sz w:val="28"/>
        </w:rPr>
        <w:tab/>
      </w:r>
      <w:r w:rsidRPr="009E3EA7">
        <w:rPr>
          <w:rFonts w:ascii="Arabic Typesetting" w:hAnsi="Arabic Typesetting" w:cs="Arabic Typesetting"/>
          <w:bCs/>
          <w:iCs/>
          <w:sz w:val="28"/>
        </w:rPr>
        <w:tab/>
      </w:r>
      <w:r w:rsidRPr="009E3EA7">
        <w:rPr>
          <w:rFonts w:ascii="Arabic Typesetting" w:hAnsi="Arabic Typesetting" w:cs="Arabic Typesetting"/>
          <w:bCs/>
          <w:iCs/>
          <w:sz w:val="28"/>
        </w:rPr>
        <w:tab/>
      </w:r>
      <w:r w:rsidRPr="009E3EA7">
        <w:rPr>
          <w:rFonts w:ascii="Arabic Typesetting" w:hAnsi="Arabic Typesetting" w:cs="Arabic Typesetting"/>
          <w:bCs/>
          <w:iCs/>
          <w:sz w:val="28"/>
        </w:rPr>
        <w:tab/>
        <w:t xml:space="preserve">(Updated on </w:t>
      </w:r>
      <w:r w:rsidR="00243E06">
        <w:rPr>
          <w:rFonts w:ascii="Arabic Typesetting" w:hAnsi="Arabic Typesetting" w:cs="Arabic Typesetting"/>
          <w:bCs/>
          <w:iCs/>
          <w:sz w:val="28"/>
        </w:rPr>
        <w:t>28-03</w:t>
      </w:r>
      <w:r w:rsidR="009E3EA7" w:rsidRPr="009E3EA7">
        <w:rPr>
          <w:rFonts w:ascii="Arabic Typesetting" w:hAnsi="Arabic Typesetting" w:cs="Arabic Typesetting"/>
          <w:bCs/>
          <w:iCs/>
          <w:sz w:val="28"/>
        </w:rPr>
        <w:t>-01-2024</w:t>
      </w:r>
      <w:r w:rsidRPr="009E3EA7">
        <w:rPr>
          <w:rFonts w:ascii="Arabic Typesetting" w:hAnsi="Arabic Typesetting" w:cs="Arabic Typesetting"/>
          <w:bCs/>
          <w:iCs/>
          <w:sz w:val="28"/>
        </w:rPr>
        <w:t>)</w:t>
      </w:r>
    </w:p>
    <w:p w14:paraId="1C5507E1" w14:textId="4095D4E9" w:rsidR="001E66AD" w:rsidRPr="009E3EA7" w:rsidRDefault="007909AE" w:rsidP="001A7F09">
      <w:pPr>
        <w:spacing w:after="0" w:line="240" w:lineRule="auto"/>
        <w:contextualSpacing/>
        <w:rPr>
          <w:rFonts w:ascii="Arabic Typesetting" w:eastAsia="Times New Roman" w:hAnsi="Arabic Typesetting" w:cs="Arabic Typesetting"/>
          <w:noProof/>
          <w:sz w:val="32"/>
          <w:lang w:bidi="hi-IN"/>
        </w:rPr>
      </w:pPr>
      <w:r w:rsidRPr="007909AE">
        <w:rPr>
          <w:rFonts w:ascii="Arabic Typesetting" w:hAnsi="Arabic Typesetting" w:cs="Arabic Typesetting"/>
          <w:sz w:val="28"/>
        </w:rPr>
        <w:t>Google Scholar</w:t>
      </w:r>
      <w:r>
        <w:rPr>
          <w:rFonts w:ascii="Arabic Typesetting" w:hAnsi="Arabic Typesetting" w:cs="Arabic Typesetting"/>
          <w:sz w:val="28"/>
        </w:rPr>
        <w:t>--</w:t>
      </w:r>
      <w:r w:rsidRPr="007909AE">
        <w:rPr>
          <w:rFonts w:ascii="Arabic Typesetting" w:hAnsi="Arabic Typesetting" w:cs="Arabic Typesetting"/>
          <w:sz w:val="28"/>
        </w:rPr>
        <w:t>https://scholar.google.com/citations?hl=en&amp;user=byjYSRQAAAAJ</w:t>
      </w:r>
    </w:p>
    <w:p w14:paraId="051C049B" w14:textId="77777777" w:rsidR="005A1091" w:rsidRPr="009E3EA7" w:rsidRDefault="00000000" w:rsidP="001A7F09">
      <w:pPr>
        <w:spacing w:after="0" w:line="240" w:lineRule="auto"/>
        <w:rPr>
          <w:rFonts w:ascii="Arabic Typesetting" w:hAnsi="Arabic Typesetting" w:cs="Arabic Typesetting"/>
          <w:b/>
          <w:sz w:val="28"/>
          <w:szCs w:val="28"/>
        </w:rPr>
      </w:pPr>
      <w:r w:rsidRPr="009E3EA7">
        <w:rPr>
          <w:rFonts w:ascii="Arabic Typesetting" w:eastAsia="Times New Roman" w:hAnsi="Arabic Typesetting" w:cs="Arabic Typesetting"/>
          <w:noProof/>
          <w:sz w:val="32"/>
          <w:szCs w:val="28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8C9DF2" wp14:editId="72940256">
                <wp:simplePos x="0" y="0"/>
                <wp:positionH relativeFrom="column">
                  <wp:posOffset>-38100</wp:posOffset>
                </wp:positionH>
                <wp:positionV relativeFrom="paragraph">
                  <wp:posOffset>258445</wp:posOffset>
                </wp:positionV>
                <wp:extent cx="63912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-3pt,20.35pt" to="500.25pt,20.35pt" strokecolor="black"/>
            </w:pict>
          </mc:Fallback>
        </mc:AlternateContent>
      </w:r>
      <w:r w:rsidRPr="009E3EA7">
        <w:rPr>
          <w:rFonts w:ascii="Arabic Typesetting" w:eastAsia="Times New Roman" w:hAnsi="Arabic Typesetting" w:cs="Arabic Typesetting"/>
          <w:b/>
          <w:noProof/>
          <w:sz w:val="32"/>
          <w:szCs w:val="28"/>
          <w:lang w:bidi="hi-IN"/>
        </w:rPr>
        <w:t xml:space="preserve">EDUCATION  </w:t>
      </w:r>
      <w:r w:rsidRPr="009E3EA7">
        <w:rPr>
          <w:rFonts w:ascii="Arabic Typesetting" w:eastAsia="Times New Roman" w:hAnsi="Arabic Typesetting" w:cs="Arabic Typesetting"/>
          <w:b/>
          <w:noProof/>
          <w:sz w:val="28"/>
          <w:szCs w:val="28"/>
          <w:lang w:bidi="hi-IN"/>
        </w:rPr>
        <w:t xml:space="preserve">                                                                                                             </w:t>
      </w:r>
    </w:p>
    <w:p w14:paraId="1EE954D3" w14:textId="77777777" w:rsidR="00BD6B42" w:rsidRPr="009E3EA7" w:rsidRDefault="00000000" w:rsidP="001C1FD0">
      <w:pPr>
        <w:tabs>
          <w:tab w:val="left" w:pos="1710"/>
        </w:tabs>
        <w:spacing w:before="240" w:after="0" w:line="240" w:lineRule="auto"/>
        <w:jc w:val="both"/>
        <w:rPr>
          <w:rFonts w:ascii="Arabic Typesetting" w:hAnsi="Arabic Typesetting" w:cs="Arabic Typesetting"/>
          <w:b/>
          <w:bCs/>
          <w:iCs/>
          <w:sz w:val="28"/>
          <w:szCs w:val="28"/>
        </w:rPr>
      </w:pPr>
      <w:r w:rsidRPr="009E3EA7">
        <w:rPr>
          <w:rFonts w:ascii="Arabic Typesetting" w:hAnsi="Arabic Typesetting" w:cs="Arabic Typesetting"/>
          <w:b/>
          <w:bCs/>
          <w:iCs/>
          <w:sz w:val="28"/>
          <w:szCs w:val="28"/>
        </w:rPr>
        <w:t>Department of Management Studies, University of Kashmir</w:t>
      </w:r>
      <w:r w:rsidR="00BD1FAE" w:rsidRPr="009E3EA7">
        <w:rPr>
          <w:rFonts w:ascii="Arabic Typesetting" w:hAnsi="Arabic Typesetting" w:cs="Arabic Typesetting"/>
          <w:b/>
          <w:bCs/>
          <w:iCs/>
          <w:sz w:val="28"/>
          <w:szCs w:val="28"/>
        </w:rPr>
        <w:t>, Srinagar</w:t>
      </w:r>
    </w:p>
    <w:p w14:paraId="7867E410" w14:textId="77777777" w:rsidR="00BD6B42" w:rsidRPr="009E3EA7" w:rsidRDefault="00000000" w:rsidP="00BD6B42">
      <w:pPr>
        <w:tabs>
          <w:tab w:val="left" w:pos="1710"/>
        </w:tabs>
        <w:spacing w:after="0" w:line="240" w:lineRule="auto"/>
        <w:jc w:val="both"/>
        <w:rPr>
          <w:rFonts w:ascii="Arabic Typesetting" w:hAnsi="Arabic Typesetting" w:cs="Arabic Typesetting"/>
          <w:bCs/>
          <w:iCs/>
          <w:sz w:val="28"/>
          <w:szCs w:val="28"/>
        </w:rPr>
      </w:pPr>
      <w:r w:rsidRPr="009E3EA7">
        <w:rPr>
          <w:rFonts w:ascii="Arabic Typesetting" w:hAnsi="Arabic Typesetting" w:cs="Arabic Typesetting"/>
          <w:bCs/>
          <w:i/>
          <w:iCs/>
          <w:sz w:val="28"/>
          <w:szCs w:val="28"/>
        </w:rPr>
        <w:t>Ph.D. in Marketing</w:t>
      </w:r>
      <w:r w:rsidRPr="009E3EA7">
        <w:rPr>
          <w:rFonts w:ascii="Arabic Typesetting" w:hAnsi="Arabic Typesetting" w:cs="Arabic Typesetting"/>
          <w:bCs/>
          <w:iCs/>
          <w:sz w:val="28"/>
          <w:szCs w:val="28"/>
        </w:rPr>
        <w:t xml:space="preserve"> (</w:t>
      </w:r>
      <w:r w:rsidR="007810CA" w:rsidRPr="009E3EA7">
        <w:rPr>
          <w:rFonts w:ascii="Arabic Typesetting" w:hAnsi="Arabic Typesetting" w:cs="Arabic Typesetting"/>
          <w:bCs/>
          <w:iCs/>
          <w:sz w:val="28"/>
          <w:szCs w:val="28"/>
        </w:rPr>
        <w:t>December-</w:t>
      </w:r>
      <w:r w:rsidRPr="009E3EA7">
        <w:rPr>
          <w:rFonts w:ascii="Arabic Typesetting" w:hAnsi="Arabic Typesetting" w:cs="Arabic Typesetting"/>
          <w:bCs/>
          <w:iCs/>
          <w:sz w:val="28"/>
          <w:szCs w:val="28"/>
        </w:rPr>
        <w:t>2021)</w:t>
      </w:r>
    </w:p>
    <w:p w14:paraId="44A5299B" w14:textId="77777777" w:rsidR="00BD6B42" w:rsidRPr="009E3EA7" w:rsidRDefault="00000000" w:rsidP="00BD6B42">
      <w:pPr>
        <w:tabs>
          <w:tab w:val="left" w:pos="1710"/>
        </w:tabs>
        <w:spacing w:after="0" w:line="240" w:lineRule="auto"/>
        <w:ind w:left="720"/>
        <w:jc w:val="both"/>
        <w:rPr>
          <w:rFonts w:ascii="Arabic Typesetting" w:eastAsia="Franklin Gothic Medium" w:hAnsi="Arabic Typesetting" w:cs="Arabic Typesetting"/>
          <w:bCs/>
          <w:sz w:val="28"/>
          <w:szCs w:val="28"/>
        </w:rPr>
      </w:pPr>
      <w:r w:rsidRPr="009E3EA7">
        <w:rPr>
          <w:rFonts w:ascii="Arabic Typesetting" w:hAnsi="Arabic Typesetting" w:cs="Arabic Typesetting"/>
          <w:bCs/>
          <w:iCs/>
          <w:sz w:val="28"/>
          <w:szCs w:val="28"/>
        </w:rPr>
        <w:t>Topic:</w:t>
      </w:r>
      <w:r w:rsidRPr="009E3EA7">
        <w:rPr>
          <w:sz w:val="28"/>
          <w:szCs w:val="28"/>
        </w:rPr>
        <w:t xml:space="preserve"> </w:t>
      </w:r>
      <w:r w:rsidRPr="009E3EA7">
        <w:rPr>
          <w:rFonts w:ascii="Arabic Typesetting" w:hAnsi="Arabic Typesetting" w:cs="Arabic Typesetting"/>
          <w:bCs/>
          <w:iCs/>
          <w:sz w:val="28"/>
          <w:szCs w:val="28"/>
        </w:rPr>
        <w:t>Effect of Green Brand Positioning on Consumer Attitude and Purchase Intentions: An Empirical Study</w:t>
      </w:r>
    </w:p>
    <w:p w14:paraId="0F39F973" w14:textId="77777777" w:rsidR="00BD6B42" w:rsidRPr="009E3EA7" w:rsidRDefault="00000000" w:rsidP="00BD6B42">
      <w:pPr>
        <w:tabs>
          <w:tab w:val="left" w:pos="1710"/>
        </w:tabs>
        <w:spacing w:after="0" w:line="240" w:lineRule="auto"/>
        <w:jc w:val="both"/>
        <w:rPr>
          <w:rFonts w:ascii="Arabic Typesetting" w:eastAsia="Times New Roman" w:hAnsi="Arabic Typesetting" w:cs="Arabic Typesetting"/>
          <w:bCs/>
          <w:sz w:val="28"/>
          <w:szCs w:val="28"/>
        </w:rPr>
      </w:pPr>
      <w:r w:rsidRPr="009E3EA7">
        <w:rPr>
          <w:rFonts w:ascii="Arabic Typesetting" w:eastAsia="Times New Roman" w:hAnsi="Arabic Typesetting" w:cs="Arabic Typesetting"/>
          <w:bCs/>
          <w:i/>
          <w:sz w:val="28"/>
          <w:szCs w:val="28"/>
        </w:rPr>
        <w:t>M.Phil. in Marketing</w:t>
      </w:r>
      <w:r w:rsidRPr="009E3EA7">
        <w:rPr>
          <w:rFonts w:ascii="Arabic Typesetting" w:eastAsia="Times New Roman" w:hAnsi="Arabic Typesetting" w:cs="Arabic Typesetting"/>
          <w:bCs/>
          <w:sz w:val="28"/>
          <w:szCs w:val="28"/>
        </w:rPr>
        <w:t xml:space="preserve"> (</w:t>
      </w:r>
      <w:r w:rsidR="007810CA" w:rsidRPr="009E3EA7">
        <w:rPr>
          <w:rFonts w:ascii="Arabic Typesetting" w:eastAsia="Times New Roman" w:hAnsi="Arabic Typesetting" w:cs="Arabic Typesetting"/>
          <w:bCs/>
          <w:sz w:val="28"/>
          <w:szCs w:val="28"/>
        </w:rPr>
        <w:t>February-</w:t>
      </w:r>
      <w:r w:rsidRPr="009E3EA7">
        <w:rPr>
          <w:rFonts w:ascii="Arabic Typesetting" w:eastAsia="Times New Roman" w:hAnsi="Arabic Typesetting" w:cs="Arabic Typesetting"/>
          <w:bCs/>
          <w:sz w:val="28"/>
          <w:szCs w:val="28"/>
        </w:rPr>
        <w:t>2018)</w:t>
      </w:r>
    </w:p>
    <w:p w14:paraId="3E2377F6" w14:textId="77777777" w:rsidR="00BD6B42" w:rsidRPr="009E3EA7" w:rsidRDefault="00000000" w:rsidP="00BD6B42">
      <w:pPr>
        <w:tabs>
          <w:tab w:val="left" w:pos="1710"/>
        </w:tabs>
        <w:spacing w:after="0" w:line="240" w:lineRule="auto"/>
        <w:ind w:left="720"/>
        <w:jc w:val="both"/>
        <w:rPr>
          <w:rFonts w:ascii="Arabic Typesetting" w:eastAsia="Times New Roman" w:hAnsi="Arabic Typesetting" w:cs="Arabic Typesetting"/>
          <w:bCs/>
          <w:sz w:val="28"/>
          <w:szCs w:val="28"/>
        </w:rPr>
      </w:pPr>
      <w:r w:rsidRPr="009E3EA7">
        <w:rPr>
          <w:rFonts w:ascii="Arabic Typesetting" w:eastAsia="Times New Roman" w:hAnsi="Arabic Typesetting" w:cs="Arabic Typesetting"/>
          <w:bCs/>
          <w:sz w:val="28"/>
          <w:szCs w:val="28"/>
        </w:rPr>
        <w:t>Topic: Effectiveness of Green Marketing Practices: A Study of Food Based Industry in Jammu and Kashmir</w:t>
      </w:r>
    </w:p>
    <w:p w14:paraId="71BDE145" w14:textId="77777777" w:rsidR="00BD6B42" w:rsidRPr="009E3EA7" w:rsidRDefault="00000000" w:rsidP="00BD6B42">
      <w:pPr>
        <w:tabs>
          <w:tab w:val="left" w:pos="1710"/>
        </w:tabs>
        <w:spacing w:after="0" w:line="240" w:lineRule="auto"/>
        <w:jc w:val="both"/>
        <w:rPr>
          <w:rFonts w:ascii="Arabic Typesetting" w:eastAsia="Times New Roman" w:hAnsi="Arabic Typesetting" w:cs="Arabic Typesetting"/>
          <w:sz w:val="28"/>
          <w:szCs w:val="28"/>
        </w:rPr>
      </w:pPr>
      <w:r w:rsidRPr="009E3EA7">
        <w:rPr>
          <w:rFonts w:ascii="Arabic Typesetting" w:eastAsia="Times New Roman" w:hAnsi="Arabic Typesetting" w:cs="Arabic Typesetting"/>
          <w:b/>
          <w:sz w:val="28"/>
          <w:szCs w:val="28"/>
        </w:rPr>
        <w:t>Punjab Technical University</w:t>
      </w:r>
      <w:r w:rsidRPr="009E3EA7">
        <w:rPr>
          <w:rFonts w:ascii="Arabic Typesetting" w:eastAsia="Times New Roman" w:hAnsi="Arabic Typesetting" w:cs="Arabic Typesetting"/>
          <w:sz w:val="28"/>
          <w:szCs w:val="28"/>
        </w:rPr>
        <w:t xml:space="preserve"> </w:t>
      </w:r>
    </w:p>
    <w:p w14:paraId="1C780A28" w14:textId="77777777" w:rsidR="00BD6B42" w:rsidRPr="009E3EA7" w:rsidRDefault="00000000" w:rsidP="00BD6B42">
      <w:pPr>
        <w:tabs>
          <w:tab w:val="left" w:pos="1710"/>
        </w:tabs>
        <w:spacing w:after="0" w:line="240" w:lineRule="auto"/>
        <w:jc w:val="both"/>
        <w:rPr>
          <w:rFonts w:ascii="Arabic Typesetting" w:eastAsia="Times New Roman" w:hAnsi="Arabic Typesetting" w:cs="Arabic Typesetting"/>
          <w:sz w:val="28"/>
          <w:szCs w:val="28"/>
        </w:rPr>
      </w:pPr>
      <w:r w:rsidRPr="009E3EA7">
        <w:rPr>
          <w:rFonts w:ascii="Arabic Typesetting" w:eastAsia="Times New Roman" w:hAnsi="Arabic Typesetting" w:cs="Arabic Typesetting"/>
          <w:i/>
          <w:sz w:val="28"/>
          <w:szCs w:val="28"/>
        </w:rPr>
        <w:t xml:space="preserve">MBA with specialization in Marketing </w:t>
      </w:r>
      <w:r w:rsidRPr="009E3EA7">
        <w:rPr>
          <w:rFonts w:ascii="Arabic Typesetting" w:eastAsia="Times New Roman" w:hAnsi="Arabic Typesetting" w:cs="Arabic Typesetting"/>
          <w:sz w:val="28"/>
          <w:szCs w:val="28"/>
        </w:rPr>
        <w:t>(2013)</w:t>
      </w:r>
    </w:p>
    <w:p w14:paraId="442A5E33" w14:textId="77777777" w:rsidR="00BD6B42" w:rsidRPr="009E3EA7" w:rsidRDefault="00000000" w:rsidP="00BD6B42">
      <w:pPr>
        <w:tabs>
          <w:tab w:val="left" w:pos="1710"/>
        </w:tabs>
        <w:spacing w:after="0" w:line="240" w:lineRule="auto"/>
        <w:jc w:val="both"/>
        <w:rPr>
          <w:rFonts w:ascii="Arabic Typesetting" w:eastAsia="Franklin Gothic Medium" w:hAnsi="Arabic Typesetting" w:cs="Arabic Typesetting"/>
          <w:b/>
          <w:sz w:val="28"/>
          <w:szCs w:val="28"/>
        </w:rPr>
      </w:pPr>
      <w:r w:rsidRPr="009E3EA7">
        <w:rPr>
          <w:rFonts w:ascii="Arabic Typesetting" w:eastAsia="Franklin Gothic Medium" w:hAnsi="Arabic Typesetting" w:cs="Arabic Typesetting"/>
          <w:b/>
          <w:sz w:val="28"/>
          <w:szCs w:val="28"/>
        </w:rPr>
        <w:t>Indira Gandhi National Open University</w:t>
      </w:r>
    </w:p>
    <w:p w14:paraId="286C90D0" w14:textId="77777777" w:rsidR="00BD6B42" w:rsidRPr="009E3EA7" w:rsidRDefault="00000000" w:rsidP="00BD6B42">
      <w:pPr>
        <w:tabs>
          <w:tab w:val="left" w:pos="1710"/>
        </w:tabs>
        <w:spacing w:after="0" w:line="240" w:lineRule="auto"/>
        <w:jc w:val="both"/>
        <w:rPr>
          <w:rFonts w:ascii="Arabic Typesetting" w:eastAsia="Times New Roman" w:hAnsi="Arabic Typesetting" w:cs="Arabic Typesetting"/>
          <w:i/>
          <w:sz w:val="28"/>
          <w:szCs w:val="28"/>
        </w:rPr>
      </w:pPr>
      <w:r w:rsidRPr="009E3EA7">
        <w:rPr>
          <w:rFonts w:ascii="Arabic Typesetting" w:eastAsia="Franklin Gothic Medium" w:hAnsi="Arabic Typesetting" w:cs="Arabic Typesetting"/>
          <w:i/>
          <w:sz w:val="28"/>
          <w:szCs w:val="28"/>
        </w:rPr>
        <w:t>MTTM</w:t>
      </w:r>
      <w:r w:rsidRPr="009E3EA7">
        <w:rPr>
          <w:rFonts w:ascii="Arabic Typesetting" w:eastAsia="Times New Roman" w:hAnsi="Arabic Typesetting" w:cs="Arabic Typesetting"/>
          <w:sz w:val="28"/>
          <w:szCs w:val="28"/>
        </w:rPr>
        <w:t xml:space="preserve"> (2021)</w:t>
      </w:r>
    </w:p>
    <w:p w14:paraId="67FC3D92" w14:textId="77777777" w:rsidR="002569B1" w:rsidRPr="009E3EA7" w:rsidRDefault="00000000" w:rsidP="00BD6B42">
      <w:pPr>
        <w:tabs>
          <w:tab w:val="left" w:pos="1710"/>
        </w:tabs>
        <w:spacing w:after="0" w:line="240" w:lineRule="auto"/>
        <w:jc w:val="both"/>
        <w:rPr>
          <w:rFonts w:ascii="Arabic Typesetting" w:eastAsia="Times New Roman" w:hAnsi="Arabic Typesetting" w:cs="Arabic Typesetting"/>
          <w:b/>
          <w:sz w:val="28"/>
          <w:szCs w:val="28"/>
        </w:rPr>
      </w:pPr>
      <w:r w:rsidRPr="009E3EA7">
        <w:rPr>
          <w:rFonts w:ascii="Arabic Typesetting" w:eastAsia="Times New Roman" w:hAnsi="Arabic Typesetting" w:cs="Arabic Typesetting"/>
          <w:b/>
          <w:sz w:val="28"/>
          <w:szCs w:val="28"/>
        </w:rPr>
        <w:t xml:space="preserve">University of Kashmir </w:t>
      </w:r>
    </w:p>
    <w:p w14:paraId="52D30B37" w14:textId="77777777" w:rsidR="00C65FF9" w:rsidRPr="009E3EA7" w:rsidRDefault="00000000" w:rsidP="00BD6B42">
      <w:pPr>
        <w:tabs>
          <w:tab w:val="left" w:pos="1710"/>
        </w:tabs>
        <w:spacing w:after="0" w:line="240" w:lineRule="auto"/>
        <w:jc w:val="both"/>
        <w:rPr>
          <w:rFonts w:ascii="Arabic Typesetting" w:eastAsia="Times New Roman" w:hAnsi="Arabic Typesetting" w:cs="Arabic Typesetting"/>
          <w:i/>
          <w:sz w:val="28"/>
          <w:szCs w:val="28"/>
        </w:rPr>
      </w:pPr>
      <w:r w:rsidRPr="009E3EA7">
        <w:rPr>
          <w:rFonts w:ascii="Arabic Typesetting" w:eastAsia="Times New Roman" w:hAnsi="Arabic Typesetting" w:cs="Arabic Typesetting"/>
          <w:i/>
          <w:sz w:val="28"/>
          <w:szCs w:val="28"/>
        </w:rPr>
        <w:t xml:space="preserve">Bachelor of </w:t>
      </w:r>
      <w:r w:rsidR="00BD1FAE" w:rsidRPr="009E3EA7">
        <w:rPr>
          <w:rFonts w:ascii="Arabic Typesetting" w:eastAsia="Times New Roman" w:hAnsi="Arabic Typesetting" w:cs="Arabic Typesetting"/>
          <w:i/>
          <w:sz w:val="28"/>
          <w:szCs w:val="28"/>
        </w:rPr>
        <w:t>Science</w:t>
      </w:r>
      <w:r w:rsidR="00BD1FAE" w:rsidRPr="009E3EA7">
        <w:rPr>
          <w:rFonts w:ascii="Arabic Typesetting" w:eastAsia="Times New Roman" w:hAnsi="Arabic Typesetting" w:cs="Arabic Typesetting"/>
          <w:sz w:val="28"/>
          <w:szCs w:val="28"/>
        </w:rPr>
        <w:t xml:space="preserve"> (</w:t>
      </w:r>
      <w:r w:rsidRPr="009E3EA7">
        <w:rPr>
          <w:rFonts w:ascii="Arabic Typesetting" w:eastAsia="Times New Roman" w:hAnsi="Arabic Typesetting" w:cs="Arabic Typesetting"/>
          <w:sz w:val="28"/>
          <w:szCs w:val="28"/>
        </w:rPr>
        <w:t>2010)</w:t>
      </w:r>
    </w:p>
    <w:p w14:paraId="05621C85" w14:textId="77777777" w:rsidR="00BD6B42" w:rsidRPr="009E3EA7" w:rsidRDefault="00000000" w:rsidP="00BD1FAE">
      <w:pPr>
        <w:tabs>
          <w:tab w:val="left" w:pos="1710"/>
        </w:tabs>
        <w:spacing w:before="240" w:after="0" w:line="240" w:lineRule="auto"/>
        <w:jc w:val="both"/>
        <w:rPr>
          <w:rFonts w:ascii="Arabic Typesetting" w:eastAsia="Franklin Gothic Medium" w:hAnsi="Arabic Typesetting" w:cs="Arabic Typesetting"/>
          <w:b/>
          <w:sz w:val="32"/>
          <w:szCs w:val="28"/>
          <w:u w:val="single"/>
        </w:rPr>
      </w:pPr>
      <w:r w:rsidRPr="009E3EA7">
        <w:rPr>
          <w:rFonts w:ascii="Arabic Typesetting" w:eastAsia="Times New Roman" w:hAnsi="Arabic Typesetting" w:cs="Arabic Typesetting"/>
          <w:b/>
          <w:sz w:val="32"/>
          <w:szCs w:val="28"/>
        </w:rPr>
        <w:t>RESEARCH INTERESTS</w:t>
      </w:r>
    </w:p>
    <w:p w14:paraId="1FECBE22" w14:textId="77777777" w:rsidR="00BD6B42" w:rsidRPr="009E3EA7" w:rsidRDefault="00000000" w:rsidP="001C1FD0">
      <w:pPr>
        <w:tabs>
          <w:tab w:val="left" w:pos="1710"/>
        </w:tabs>
        <w:spacing w:before="240" w:after="0" w:line="240" w:lineRule="auto"/>
        <w:jc w:val="both"/>
        <w:rPr>
          <w:rFonts w:ascii="Arabic Typesetting" w:eastAsia="Times New Roman" w:hAnsi="Arabic Typesetting" w:cs="Arabic Typesetting"/>
          <w:bCs/>
          <w:sz w:val="28"/>
          <w:szCs w:val="28"/>
        </w:rPr>
      </w:pPr>
      <w:r w:rsidRPr="009E3EA7">
        <w:rPr>
          <w:rFonts w:ascii="Arabic Typesetting" w:eastAsia="Times New Roman" w:hAnsi="Arabic Typesetting" w:cs="Arabic Typesetting"/>
          <w:noProof/>
          <w:sz w:val="32"/>
          <w:szCs w:val="28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A8AA3" wp14:editId="0215708D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639127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7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1312" from="0,1.65pt" to="503.25pt,1.65pt" strokecolor="black">
                <w10:wrap anchorx="margin"/>
              </v:line>
            </w:pict>
          </mc:Fallback>
        </mc:AlternateContent>
      </w:r>
      <w:r w:rsidR="00C65FF9" w:rsidRPr="009E3EA7">
        <w:rPr>
          <w:rFonts w:ascii="Arabic Typesetting" w:eastAsia="Times New Roman" w:hAnsi="Arabic Typesetting" w:cs="Arabic Typesetting"/>
          <w:bCs/>
          <w:sz w:val="28"/>
          <w:szCs w:val="28"/>
        </w:rPr>
        <w:t xml:space="preserve">Sustainability, </w:t>
      </w:r>
      <w:r w:rsidRPr="009E3EA7">
        <w:rPr>
          <w:rFonts w:ascii="Arabic Typesetting" w:eastAsia="Times New Roman" w:hAnsi="Arabic Typesetting" w:cs="Arabic Typesetting"/>
          <w:bCs/>
          <w:sz w:val="28"/>
          <w:szCs w:val="28"/>
        </w:rPr>
        <w:t xml:space="preserve">Green Marketing, </w:t>
      </w:r>
      <w:r w:rsidR="00C65FF9" w:rsidRPr="009E3EA7">
        <w:rPr>
          <w:rFonts w:ascii="Arabic Typesetting" w:eastAsia="Times New Roman" w:hAnsi="Arabic Typesetting" w:cs="Arabic Typesetting"/>
          <w:bCs/>
          <w:sz w:val="28"/>
          <w:szCs w:val="28"/>
        </w:rPr>
        <w:t>Entrepreneurship</w:t>
      </w:r>
      <w:r w:rsidRPr="009E3EA7">
        <w:rPr>
          <w:rFonts w:ascii="Arabic Typesetting" w:eastAsia="Times New Roman" w:hAnsi="Arabic Typesetting" w:cs="Arabic Typesetting"/>
          <w:bCs/>
          <w:sz w:val="28"/>
          <w:szCs w:val="28"/>
        </w:rPr>
        <w:t>,</w:t>
      </w:r>
      <w:r w:rsidR="00C65FF9" w:rsidRPr="009E3EA7">
        <w:rPr>
          <w:rFonts w:ascii="Arabic Typesetting" w:eastAsia="Times New Roman" w:hAnsi="Arabic Typesetting" w:cs="Arabic Typesetting"/>
          <w:bCs/>
          <w:sz w:val="28"/>
          <w:szCs w:val="28"/>
        </w:rPr>
        <w:t xml:space="preserve"> E-Commerce</w:t>
      </w:r>
      <w:r w:rsidR="00075B56" w:rsidRPr="009E3EA7">
        <w:rPr>
          <w:rFonts w:ascii="Arabic Typesetting" w:hAnsi="Arabic Typesetting" w:cs="Arabic Typesetting"/>
          <w:sz w:val="28"/>
          <w:szCs w:val="28"/>
        </w:rPr>
        <w:t xml:space="preserve">, </w:t>
      </w:r>
      <w:r w:rsidR="00075B56" w:rsidRPr="009E3EA7">
        <w:rPr>
          <w:rFonts w:ascii="Arabic Typesetting" w:eastAsia="Times New Roman" w:hAnsi="Arabic Typesetting" w:cs="Arabic Typesetting"/>
          <w:bCs/>
          <w:sz w:val="28"/>
          <w:szCs w:val="28"/>
        </w:rPr>
        <w:t>Consumer Behavior, and</w:t>
      </w:r>
      <w:r w:rsidR="00C65FF9" w:rsidRPr="009E3EA7">
        <w:rPr>
          <w:rFonts w:ascii="Arabic Typesetting" w:eastAsia="Times New Roman" w:hAnsi="Arabic Typesetting" w:cs="Arabic Typesetting"/>
          <w:bCs/>
          <w:sz w:val="28"/>
          <w:szCs w:val="28"/>
        </w:rPr>
        <w:t xml:space="preserve"> Tourism Marketing </w:t>
      </w:r>
    </w:p>
    <w:p w14:paraId="5846F172" w14:textId="77777777" w:rsidR="00075B56" w:rsidRPr="009E3EA7" w:rsidRDefault="00000000" w:rsidP="001E66AD">
      <w:pPr>
        <w:tabs>
          <w:tab w:val="left" w:pos="1710"/>
        </w:tabs>
        <w:spacing w:before="240" w:after="240" w:line="240" w:lineRule="auto"/>
        <w:jc w:val="both"/>
        <w:rPr>
          <w:rFonts w:ascii="Arabic Typesetting" w:eastAsia="Times New Roman" w:hAnsi="Arabic Typesetting" w:cs="Arabic Typesetting"/>
          <w:b/>
          <w:bCs/>
          <w:sz w:val="32"/>
          <w:szCs w:val="28"/>
          <w:u w:val="single"/>
        </w:rPr>
      </w:pPr>
      <w:r w:rsidRPr="009E3EA7">
        <w:rPr>
          <w:rFonts w:ascii="Arabic Typesetting" w:eastAsia="Times New Roman" w:hAnsi="Arabic Typesetting" w:cs="Arabic Typesetting"/>
          <w:noProof/>
          <w:sz w:val="32"/>
          <w:szCs w:val="28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8B82D4" wp14:editId="0226BBF0">
                <wp:simplePos x="0" y="0"/>
                <wp:positionH relativeFrom="margin">
                  <wp:align>left</wp:align>
                </wp:positionH>
                <wp:positionV relativeFrom="paragraph">
                  <wp:posOffset>434975</wp:posOffset>
                </wp:positionV>
                <wp:extent cx="63912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8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7456" from="0,34.25pt" to="503.25pt,34.25pt" strokecolor="black">
                <w10:wrap anchorx="margin"/>
              </v:line>
            </w:pict>
          </mc:Fallback>
        </mc:AlternateContent>
      </w:r>
      <w:r w:rsidR="00B07383" w:rsidRPr="009E3EA7">
        <w:rPr>
          <w:rFonts w:ascii="Arabic Typesetting" w:eastAsia="CormorantGaramond-Bold" w:hAnsi="Arabic Typesetting" w:cs="Arabic Typesetting"/>
          <w:b/>
          <w:bCs/>
          <w:sz w:val="32"/>
          <w:szCs w:val="28"/>
          <w:lang w:val="en-IN"/>
        </w:rPr>
        <w:t xml:space="preserve">SUBJECTS </w:t>
      </w:r>
      <w:r w:rsidR="000738B0" w:rsidRPr="009E3EA7">
        <w:rPr>
          <w:rFonts w:ascii="Arabic Typesetting" w:eastAsia="CormorantGaramond-Bold" w:hAnsi="Arabic Typesetting" w:cs="Arabic Typesetting"/>
          <w:b/>
          <w:bCs/>
          <w:sz w:val="32"/>
          <w:szCs w:val="28"/>
          <w:lang w:val="en-IN"/>
        </w:rPr>
        <w:t>TAUGHT/TEACHING</w:t>
      </w:r>
    </w:p>
    <w:p w14:paraId="34A98D1D" w14:textId="396523BA" w:rsidR="00075B56" w:rsidRDefault="00000000" w:rsidP="001E66AD">
      <w:pPr>
        <w:tabs>
          <w:tab w:val="left" w:pos="1710"/>
        </w:tabs>
        <w:spacing w:after="0" w:line="240" w:lineRule="auto"/>
        <w:jc w:val="both"/>
        <w:rPr>
          <w:rFonts w:ascii="Arabic Typesetting" w:eastAsia="Times New Roman" w:hAnsi="Arabic Typesetting" w:cs="Arabic Typesetting"/>
          <w:bCs/>
          <w:sz w:val="28"/>
          <w:szCs w:val="28"/>
        </w:rPr>
      </w:pPr>
      <w:r w:rsidRPr="009E3EA7">
        <w:rPr>
          <w:rFonts w:ascii="Arabic Typesetting" w:hAnsi="Arabic Typesetting" w:cs="Arabic Typesetting"/>
          <w:sz w:val="28"/>
          <w:szCs w:val="28"/>
        </w:rPr>
        <w:t>Business Statistics, Business Research Methods</w:t>
      </w:r>
      <w:r w:rsidRPr="009E3EA7">
        <w:rPr>
          <w:rFonts w:ascii="Arabic Typesetting" w:eastAsia="Times New Roman" w:hAnsi="Arabic Typesetting" w:cs="Arabic Typesetting"/>
          <w:b/>
          <w:bCs/>
          <w:sz w:val="28"/>
          <w:szCs w:val="28"/>
        </w:rPr>
        <w:t xml:space="preserve">, </w:t>
      </w:r>
      <w:r w:rsidR="00B07383" w:rsidRPr="009E3EA7">
        <w:rPr>
          <w:rFonts w:ascii="Arabic Typesetting" w:eastAsia="Times New Roman" w:hAnsi="Arabic Typesetting" w:cs="Arabic Typesetting"/>
          <w:bCs/>
          <w:sz w:val="28"/>
          <w:szCs w:val="28"/>
        </w:rPr>
        <w:t>Tourism Management, Production and Operation Management</w:t>
      </w:r>
      <w:r w:rsidR="009E3EA7">
        <w:rPr>
          <w:rFonts w:ascii="Arabic Typesetting" w:eastAsia="Times New Roman" w:hAnsi="Arabic Typesetting" w:cs="Arabic Typesetting"/>
          <w:bCs/>
          <w:sz w:val="28"/>
          <w:szCs w:val="28"/>
        </w:rPr>
        <w:t xml:space="preserve">, </w:t>
      </w:r>
      <w:r w:rsidR="009E3EA7" w:rsidRPr="009E3EA7">
        <w:rPr>
          <w:rFonts w:ascii="Arabic Typesetting" w:eastAsia="Times New Roman" w:hAnsi="Arabic Typesetting" w:cs="Arabic Typesetting"/>
          <w:bCs/>
          <w:sz w:val="28"/>
          <w:szCs w:val="28"/>
        </w:rPr>
        <w:t>Marketing Management</w:t>
      </w:r>
      <w:r w:rsidR="009E3EA7">
        <w:rPr>
          <w:rFonts w:ascii="Arabic Typesetting" w:eastAsia="Times New Roman" w:hAnsi="Arabic Typesetting" w:cs="Arabic Typesetting"/>
          <w:bCs/>
          <w:sz w:val="28"/>
          <w:szCs w:val="28"/>
        </w:rPr>
        <w:t>.</w:t>
      </w:r>
      <w:r w:rsidR="00243E06">
        <w:rPr>
          <w:rFonts w:ascii="Arabic Typesetting" w:eastAsia="Times New Roman" w:hAnsi="Arabic Typesetting" w:cs="Arabic Typesetting"/>
          <w:bCs/>
          <w:sz w:val="28"/>
          <w:szCs w:val="28"/>
        </w:rPr>
        <w:t xml:space="preserve"> Service Marketing</w:t>
      </w:r>
    </w:p>
    <w:p w14:paraId="67975E2F" w14:textId="77777777" w:rsidR="009E2887" w:rsidRPr="009E3EA7" w:rsidRDefault="00000000" w:rsidP="009E2887">
      <w:pPr>
        <w:tabs>
          <w:tab w:val="left" w:pos="1710"/>
        </w:tabs>
        <w:spacing w:before="240" w:after="240" w:line="240" w:lineRule="auto"/>
        <w:jc w:val="both"/>
        <w:rPr>
          <w:rFonts w:ascii="Arabic Typesetting" w:eastAsia="Times New Roman" w:hAnsi="Arabic Typesetting" w:cs="Arabic Typesetting"/>
          <w:b/>
          <w:bCs/>
          <w:sz w:val="32"/>
          <w:szCs w:val="28"/>
          <w:u w:val="single"/>
        </w:rPr>
      </w:pPr>
      <w:r w:rsidRPr="009E3EA7">
        <w:rPr>
          <w:rFonts w:ascii="Arabic Typesetting" w:eastAsia="Times New Roman" w:hAnsi="Arabic Typesetting" w:cs="Arabic Typesetting"/>
          <w:noProof/>
          <w:sz w:val="32"/>
          <w:szCs w:val="28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04A425" wp14:editId="0419F259">
                <wp:simplePos x="0" y="0"/>
                <wp:positionH relativeFrom="margin">
                  <wp:align>left</wp:align>
                </wp:positionH>
                <wp:positionV relativeFrom="paragraph">
                  <wp:posOffset>434975</wp:posOffset>
                </wp:positionV>
                <wp:extent cx="6391275" cy="0"/>
                <wp:effectExtent l="0" t="0" r="28575" b="19050"/>
                <wp:wrapNone/>
                <wp:docPr id="2079556897" name="Straight Connector 2079556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79556897" o:spid="_x0000_s1029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85888" from="0,34.25pt" to="503.25pt,34.25pt" strokecolor="black">
                <w10:wrap anchorx="margin"/>
              </v:line>
            </w:pict>
          </mc:Fallback>
        </mc:AlternateContent>
      </w:r>
      <w:r w:rsidRPr="009E3EA7">
        <w:rPr>
          <w:rFonts w:ascii="Arabic Typesetting" w:eastAsia="CormorantGaramond-Bold" w:hAnsi="Arabic Typesetting" w:cs="Arabic Typesetting"/>
          <w:b/>
          <w:bCs/>
          <w:sz w:val="32"/>
          <w:szCs w:val="28"/>
          <w:lang w:val="en-IN"/>
        </w:rPr>
        <w:t>S</w:t>
      </w:r>
      <w:r>
        <w:rPr>
          <w:rFonts w:ascii="Arabic Typesetting" w:eastAsia="CormorantGaramond-Bold" w:hAnsi="Arabic Typesetting" w:cs="Arabic Typesetting"/>
          <w:b/>
          <w:bCs/>
          <w:sz w:val="32"/>
          <w:szCs w:val="28"/>
          <w:lang w:val="en-IN"/>
        </w:rPr>
        <w:t>EMESTERS</w:t>
      </w:r>
      <w:r w:rsidRPr="009E3EA7">
        <w:rPr>
          <w:rFonts w:ascii="Arabic Typesetting" w:eastAsia="CormorantGaramond-Bold" w:hAnsi="Arabic Typesetting" w:cs="Arabic Typesetting"/>
          <w:b/>
          <w:bCs/>
          <w:sz w:val="32"/>
          <w:szCs w:val="28"/>
          <w:lang w:val="en-IN"/>
        </w:rPr>
        <w:t xml:space="preserve"> TAUGHT</w:t>
      </w:r>
    </w:p>
    <w:p w14:paraId="35052A4F" w14:textId="77777777" w:rsidR="009E2887" w:rsidRPr="00AD017E" w:rsidRDefault="00000000" w:rsidP="009E2887">
      <w:pPr>
        <w:pStyle w:val="ListParagraph"/>
        <w:numPr>
          <w:ilvl w:val="0"/>
          <w:numId w:val="47"/>
        </w:numPr>
        <w:tabs>
          <w:tab w:val="left" w:pos="1710"/>
        </w:tabs>
        <w:spacing w:after="0" w:line="240" w:lineRule="auto"/>
        <w:jc w:val="both"/>
        <w:rPr>
          <w:rFonts w:ascii="Arabic Typesetting" w:eastAsia="Times New Roman" w:hAnsi="Arabic Typesetting" w:cs="Arabic Typesetting"/>
          <w:b/>
          <w:bCs/>
          <w:sz w:val="28"/>
          <w:szCs w:val="28"/>
          <w:u w:val="single"/>
        </w:rPr>
      </w:pPr>
      <w:r w:rsidRPr="009E2887">
        <w:rPr>
          <w:rFonts w:ascii="Arabic Typesetting" w:hAnsi="Arabic Typesetting" w:cs="Arabic Typesetting"/>
          <w:sz w:val="28"/>
          <w:szCs w:val="28"/>
        </w:rPr>
        <w:t>All semeste</w:t>
      </w:r>
      <w:r>
        <w:rPr>
          <w:rFonts w:ascii="Arabic Typesetting" w:hAnsi="Arabic Typesetting" w:cs="Arabic Typesetting"/>
          <w:sz w:val="28"/>
          <w:szCs w:val="28"/>
        </w:rPr>
        <w:t xml:space="preserve">rs in integrated masters of business administration </w:t>
      </w:r>
    </w:p>
    <w:p w14:paraId="2234EE7F" w14:textId="77777777" w:rsidR="00AD017E" w:rsidRPr="009E2887" w:rsidRDefault="00000000" w:rsidP="009E2887">
      <w:pPr>
        <w:pStyle w:val="ListParagraph"/>
        <w:numPr>
          <w:ilvl w:val="0"/>
          <w:numId w:val="47"/>
        </w:numPr>
        <w:tabs>
          <w:tab w:val="left" w:pos="1710"/>
        </w:tabs>
        <w:spacing w:after="0" w:line="240" w:lineRule="auto"/>
        <w:jc w:val="both"/>
        <w:rPr>
          <w:rFonts w:ascii="Arabic Typesetting" w:eastAsia="Times New Roman" w:hAnsi="Arabic Typesetting" w:cs="Arabic Typesetting"/>
          <w:b/>
          <w:bCs/>
          <w:sz w:val="28"/>
          <w:szCs w:val="28"/>
          <w:u w:val="single"/>
        </w:rPr>
      </w:pPr>
      <w:r>
        <w:rPr>
          <w:rFonts w:ascii="Arabic Typesetting" w:hAnsi="Arabic Typesetting" w:cs="Arabic Typesetting"/>
          <w:sz w:val="28"/>
          <w:szCs w:val="28"/>
        </w:rPr>
        <w:t>Taught research methodology to PhD scholars during course work.</w:t>
      </w:r>
    </w:p>
    <w:p w14:paraId="63AE30C9" w14:textId="77777777" w:rsidR="001E66AD" w:rsidRPr="00AD017E" w:rsidRDefault="00000000" w:rsidP="001E66AD">
      <w:pPr>
        <w:tabs>
          <w:tab w:val="left" w:pos="1710"/>
        </w:tabs>
        <w:spacing w:before="240" w:after="240" w:line="240" w:lineRule="auto"/>
        <w:jc w:val="both"/>
        <w:rPr>
          <w:rFonts w:ascii="Arabic Typesetting" w:eastAsia="CormorantGaramond-Bold" w:hAnsi="Arabic Typesetting" w:cs="Arabic Typesetting"/>
          <w:b/>
          <w:bCs/>
          <w:sz w:val="28"/>
          <w:szCs w:val="28"/>
          <w:lang w:val="en-IN"/>
        </w:rPr>
      </w:pPr>
      <w:r w:rsidRPr="00AD017E">
        <w:rPr>
          <w:rFonts w:ascii="Arabic Typesetting" w:eastAsia="Times New Roman" w:hAnsi="Arabic Typesetting" w:cs="Arabic Typesetting"/>
          <w:noProof/>
          <w:sz w:val="28"/>
          <w:szCs w:val="28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72E7D1" wp14:editId="3D343290">
                <wp:simplePos x="0" y="0"/>
                <wp:positionH relativeFrom="margin">
                  <wp:align>left</wp:align>
                </wp:positionH>
                <wp:positionV relativeFrom="paragraph">
                  <wp:posOffset>434975</wp:posOffset>
                </wp:positionV>
                <wp:extent cx="639127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30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71552" from="0,34.25pt" to="503.25pt,34.25pt" strokecolor="black">
                <w10:wrap anchorx="margin"/>
              </v:line>
            </w:pict>
          </mc:Fallback>
        </mc:AlternateContent>
      </w:r>
      <w:r w:rsidRPr="00AD017E">
        <w:rPr>
          <w:rFonts w:ascii="Arabic Typesetting" w:eastAsia="CormorantGaramond-Bold" w:hAnsi="Arabic Typesetting" w:cs="Arabic Typesetting"/>
          <w:b/>
          <w:bCs/>
          <w:sz w:val="28"/>
          <w:szCs w:val="28"/>
          <w:lang w:val="en-IN"/>
        </w:rPr>
        <w:t>TECHNICAL SKILLS</w:t>
      </w:r>
    </w:p>
    <w:p w14:paraId="279DB0E8" w14:textId="77777777" w:rsidR="004916BE" w:rsidRDefault="00000000" w:rsidP="001E66AD">
      <w:pPr>
        <w:tabs>
          <w:tab w:val="left" w:pos="1710"/>
        </w:tabs>
        <w:spacing w:before="240" w:after="240" w:line="240" w:lineRule="auto"/>
        <w:jc w:val="both"/>
        <w:rPr>
          <w:rFonts w:ascii="Arabic Typesetting" w:eastAsia="CormorantGaramond-Bold" w:hAnsi="Arabic Typesetting" w:cs="Arabic Typesetting"/>
          <w:bCs/>
          <w:sz w:val="28"/>
          <w:szCs w:val="28"/>
          <w:lang w:val="en-IN"/>
        </w:rPr>
      </w:pPr>
      <w:r w:rsidRPr="00AD017E">
        <w:rPr>
          <w:rFonts w:ascii="Arabic Typesetting" w:eastAsia="CormorantGaramond-Bold" w:hAnsi="Arabic Typesetting" w:cs="Arabic Typesetting"/>
          <w:bCs/>
          <w:sz w:val="28"/>
          <w:szCs w:val="28"/>
          <w:lang w:val="en-IN"/>
        </w:rPr>
        <w:t xml:space="preserve">SPSS, AMOS, </w:t>
      </w:r>
      <w:r w:rsidR="009E3EA7" w:rsidRPr="00AD017E">
        <w:rPr>
          <w:rFonts w:ascii="Arabic Typesetting" w:eastAsia="CormorantGaramond-Bold" w:hAnsi="Arabic Typesetting" w:cs="Arabic Typesetting"/>
          <w:bCs/>
          <w:sz w:val="28"/>
          <w:szCs w:val="28"/>
          <w:lang w:val="en-IN"/>
        </w:rPr>
        <w:t xml:space="preserve">Smart PLS, VOSviewer </w:t>
      </w:r>
      <w:r w:rsidRPr="00AD017E">
        <w:rPr>
          <w:rFonts w:ascii="Arabic Typesetting" w:eastAsia="CormorantGaramond-Bold" w:hAnsi="Arabic Typesetting" w:cs="Arabic Typesetting"/>
          <w:bCs/>
          <w:sz w:val="28"/>
          <w:szCs w:val="28"/>
          <w:lang w:val="en-IN"/>
        </w:rPr>
        <w:t>and MS Excel</w:t>
      </w:r>
    </w:p>
    <w:p w14:paraId="5A97D518" w14:textId="77777777" w:rsidR="00243E06" w:rsidRDefault="00243E06" w:rsidP="001E66AD">
      <w:pPr>
        <w:tabs>
          <w:tab w:val="left" w:pos="1710"/>
        </w:tabs>
        <w:spacing w:before="240" w:after="240" w:line="240" w:lineRule="auto"/>
        <w:jc w:val="both"/>
        <w:rPr>
          <w:rFonts w:ascii="Arabic Typesetting" w:eastAsia="CormorantGaramond-Bold" w:hAnsi="Arabic Typesetting" w:cs="Arabic Typesetting"/>
          <w:b/>
          <w:sz w:val="28"/>
          <w:szCs w:val="28"/>
          <w:lang w:val="en-IN"/>
        </w:rPr>
      </w:pPr>
    </w:p>
    <w:p w14:paraId="7B76696F" w14:textId="781862EB" w:rsidR="000738B0" w:rsidRPr="00AD017E" w:rsidRDefault="00000000" w:rsidP="001E66AD">
      <w:pPr>
        <w:tabs>
          <w:tab w:val="left" w:pos="1710"/>
        </w:tabs>
        <w:spacing w:before="240" w:after="240" w:line="240" w:lineRule="auto"/>
        <w:jc w:val="both"/>
        <w:rPr>
          <w:rFonts w:ascii="Arabic Typesetting" w:eastAsia="CormorantGaramond-Bold" w:hAnsi="Arabic Typesetting" w:cs="Arabic Typesetting"/>
          <w:bCs/>
          <w:sz w:val="28"/>
          <w:szCs w:val="28"/>
          <w:lang w:val="en-IN"/>
        </w:rPr>
      </w:pPr>
      <w:r w:rsidRPr="00AD017E">
        <w:rPr>
          <w:rFonts w:ascii="Arabic Typesetting" w:eastAsia="Times New Roman" w:hAnsi="Arabic Typesetting" w:cs="Arabic Typesetting"/>
          <w:noProof/>
          <w:sz w:val="28"/>
          <w:szCs w:val="28"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6849F0C" wp14:editId="78D655F0">
                <wp:simplePos x="0" y="0"/>
                <wp:positionH relativeFrom="margin">
                  <wp:posOffset>-57150</wp:posOffset>
                </wp:positionH>
                <wp:positionV relativeFrom="paragraph">
                  <wp:posOffset>247650</wp:posOffset>
                </wp:positionV>
                <wp:extent cx="6391275" cy="0"/>
                <wp:effectExtent l="0" t="0" r="285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31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81792" from="-4.5pt,19.5pt" to="498.75pt,19.5pt" strokecolor="black">
                <w10:wrap anchorx="margin"/>
              </v:line>
            </w:pict>
          </mc:Fallback>
        </mc:AlternateContent>
      </w:r>
      <w:r w:rsidRPr="00AD017E">
        <w:rPr>
          <w:rFonts w:ascii="Arabic Typesetting" w:eastAsia="CormorantGaramond-Bold" w:hAnsi="Arabic Typesetting" w:cs="Arabic Typesetting"/>
          <w:b/>
          <w:sz w:val="28"/>
          <w:szCs w:val="28"/>
          <w:lang w:val="en-IN"/>
        </w:rPr>
        <w:t>TEACHING EXPERIENCE</w:t>
      </w:r>
    </w:p>
    <w:p w14:paraId="08B7B9D1" w14:textId="1D1C68F1" w:rsidR="009E3EA7" w:rsidRPr="0012255F" w:rsidRDefault="00000000" w:rsidP="00AD017E">
      <w:pPr>
        <w:spacing w:after="0" w:line="240" w:lineRule="auto"/>
        <w:contextualSpacing/>
        <w:jc w:val="both"/>
        <w:rPr>
          <w:rFonts w:ascii="Arabic Typesetting" w:hAnsi="Arabic Typesetting" w:cs="Arabic Typesetting"/>
          <w:sz w:val="28"/>
        </w:rPr>
      </w:pPr>
      <w:r w:rsidRPr="009E3EA7">
        <w:rPr>
          <w:rFonts w:ascii="Arabic Typesetting" w:eastAsia="Times New Roman" w:hAnsi="Arabic Typesetting" w:cs="Arabic Typesetting"/>
          <w:b/>
          <w:bCs/>
          <w:sz w:val="28"/>
          <w:szCs w:val="28"/>
        </w:rPr>
        <w:t xml:space="preserve">June 2022 To </w:t>
      </w:r>
      <w:r w:rsidR="00243E06">
        <w:rPr>
          <w:rFonts w:ascii="Arabic Typesetting" w:eastAsia="Times New Roman" w:hAnsi="Arabic Typesetting" w:cs="Arabic Typesetting"/>
          <w:b/>
          <w:bCs/>
          <w:sz w:val="28"/>
          <w:szCs w:val="28"/>
        </w:rPr>
        <w:t>Present</w:t>
      </w:r>
      <w:r w:rsidRPr="009E3EA7">
        <w:rPr>
          <w:rFonts w:ascii="Arabic Typesetting" w:hAnsi="Arabic Typesetting" w:cs="Arabic Typesetting"/>
          <w:sz w:val="28"/>
        </w:rPr>
        <w:t xml:space="preserve"> </w:t>
      </w:r>
      <w:r w:rsidR="0012255F">
        <w:rPr>
          <w:rFonts w:ascii="Arabic Typesetting" w:hAnsi="Arabic Typesetting" w:cs="Arabic Typesetting"/>
          <w:sz w:val="28"/>
        </w:rPr>
        <w:t xml:space="preserve"> </w:t>
      </w:r>
      <w:r w:rsidR="00243E06">
        <w:rPr>
          <w:rFonts w:ascii="Arabic Typesetting" w:hAnsi="Arabic Typesetting" w:cs="Arabic Typesetting"/>
          <w:sz w:val="28"/>
        </w:rPr>
        <w:t>Assistant Professor</w:t>
      </w:r>
      <w:r w:rsidRPr="009E3EA7">
        <w:rPr>
          <w:rFonts w:ascii="Arabic Typesetting" w:hAnsi="Arabic Typesetting" w:cs="Arabic Typesetting"/>
          <w:sz w:val="28"/>
        </w:rPr>
        <w:t xml:space="preserve"> (Contractual, </w:t>
      </w:r>
      <w:r w:rsidRPr="009E3EA7">
        <w:rPr>
          <w:rFonts w:ascii="Arabic Typesetting" w:hAnsi="Arabic Typesetting" w:cs="Arabic Typesetting"/>
          <w:bCs/>
          <w:iCs/>
          <w:sz w:val="28"/>
        </w:rPr>
        <w:t>Dept. of Management Studies</w:t>
      </w:r>
      <w:r w:rsidRPr="009E3EA7">
        <w:rPr>
          <w:sz w:val="20"/>
          <w:szCs w:val="20"/>
        </w:rPr>
        <w:t xml:space="preserve">, </w:t>
      </w:r>
      <w:r w:rsidRPr="009E3EA7">
        <w:rPr>
          <w:rFonts w:ascii="Arabic Typesetting" w:hAnsi="Arabic Typesetting" w:cs="Arabic Typesetting"/>
          <w:bCs/>
          <w:iCs/>
          <w:sz w:val="28"/>
        </w:rPr>
        <w:t>North Campus, University of Kashmir)</w:t>
      </w:r>
    </w:p>
    <w:p w14:paraId="0B604F63" w14:textId="77777777" w:rsidR="00C65FF9" w:rsidRPr="007810CA" w:rsidRDefault="00000000" w:rsidP="00075B56">
      <w:pPr>
        <w:tabs>
          <w:tab w:val="left" w:pos="1710"/>
        </w:tabs>
        <w:spacing w:before="240" w:after="0"/>
        <w:jc w:val="both"/>
        <w:rPr>
          <w:rFonts w:ascii="Arabic Typesetting" w:eastAsia="Times New Roman" w:hAnsi="Arabic Typesetting" w:cs="Arabic Typesetting"/>
          <w:b/>
          <w:bCs/>
          <w:sz w:val="32"/>
          <w:szCs w:val="32"/>
        </w:rPr>
      </w:pPr>
      <w:r w:rsidRPr="007810CA">
        <w:rPr>
          <w:rFonts w:ascii="Arabic Typesetting" w:eastAsia="Times New Roman" w:hAnsi="Arabic Typesetting" w:cs="Arabic Typesetting"/>
          <w:b/>
          <w:bCs/>
          <w:sz w:val="32"/>
          <w:szCs w:val="32"/>
        </w:rPr>
        <w:t>MANUSCRIPTS PUBLISHED/ACCEPTED</w:t>
      </w:r>
    </w:p>
    <w:p w14:paraId="08D22EE2" w14:textId="53D9FB3B" w:rsidR="009D4852" w:rsidRDefault="00000000" w:rsidP="00D64DE7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abic Typesetting" w:hAnsi="Arabic Typesetting" w:cs="Arabic Typesetting"/>
          <w:noProof/>
          <w:sz w:val="28"/>
          <w:szCs w:val="32"/>
        </w:rPr>
      </w:pPr>
      <w:r w:rsidRPr="007810CA">
        <w:rPr>
          <w:rFonts w:ascii="Arabic Typesetting" w:eastAsia="Times New Roman" w:hAnsi="Arabic Typesetting" w:cs="Arabic Typesetting"/>
          <w:noProof/>
          <w:sz w:val="32"/>
          <w:szCs w:val="32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ABDC6F" wp14:editId="49347F17">
                <wp:simplePos x="0" y="0"/>
                <wp:positionH relativeFrom="margin">
                  <wp:align>left</wp:align>
                </wp:positionH>
                <wp:positionV relativeFrom="paragraph">
                  <wp:posOffset>114935</wp:posOffset>
                </wp:positionV>
                <wp:extent cx="639127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32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3360" from="0,9.05pt" to="503.25pt,9.05pt" strokecolor="black">
                <w10:wrap anchorx="margin"/>
              </v:line>
            </w:pict>
          </mc:Fallback>
        </mc:AlternateContent>
      </w:r>
      <w:r w:rsidRPr="009D4852">
        <w:rPr>
          <w:rFonts w:ascii="Arabic Typesetting" w:hAnsi="Arabic Typesetting" w:cs="Arabic Typesetting"/>
          <w:b/>
          <w:noProof/>
          <w:sz w:val="28"/>
          <w:szCs w:val="32"/>
        </w:rPr>
        <w:t>Danish Mehraj</w:t>
      </w:r>
      <w:r w:rsidRPr="009D4852">
        <w:rPr>
          <w:rFonts w:ascii="Arabic Typesetting" w:hAnsi="Arabic Typesetting" w:cs="Arabic Typesetting"/>
          <w:noProof/>
          <w:sz w:val="28"/>
          <w:szCs w:val="32"/>
        </w:rPr>
        <w:t xml:space="preserve"> a</w:t>
      </w:r>
      <w:r>
        <w:rPr>
          <w:rFonts w:ascii="Arabic Typesetting" w:hAnsi="Arabic Typesetting" w:cs="Arabic Typesetting"/>
          <w:noProof/>
          <w:sz w:val="28"/>
          <w:szCs w:val="32"/>
        </w:rPr>
        <w:t>nd Ishtiaq Hussain Qureshi (2022</w:t>
      </w:r>
      <w:r w:rsidRPr="009D4852">
        <w:rPr>
          <w:rFonts w:ascii="Arabic Typesetting" w:hAnsi="Arabic Typesetting" w:cs="Arabic Typesetting"/>
          <w:noProof/>
          <w:sz w:val="28"/>
          <w:szCs w:val="32"/>
        </w:rPr>
        <w:t>)</w:t>
      </w:r>
      <w:r>
        <w:rPr>
          <w:rFonts w:ascii="Arabic Typesetting" w:hAnsi="Arabic Typesetting" w:cs="Arabic Typesetting"/>
          <w:noProof/>
          <w:sz w:val="28"/>
          <w:szCs w:val="32"/>
        </w:rPr>
        <w:t xml:space="preserve"> “</w:t>
      </w:r>
      <w:r w:rsidRPr="009D4852">
        <w:rPr>
          <w:rFonts w:ascii="Arabic Typesetting" w:hAnsi="Arabic Typesetting" w:cs="Arabic Typesetting"/>
          <w:noProof/>
          <w:sz w:val="28"/>
          <w:szCs w:val="32"/>
        </w:rPr>
        <w:t>Does green brand positioning translate into green purchase intention?: A mediation–moderation model</w:t>
      </w:r>
      <w:r>
        <w:rPr>
          <w:rFonts w:ascii="Arabic Typesetting" w:hAnsi="Arabic Typesetting" w:cs="Arabic Typesetting"/>
          <w:noProof/>
          <w:sz w:val="28"/>
          <w:szCs w:val="32"/>
        </w:rPr>
        <w:t>”</w:t>
      </w:r>
      <w:r w:rsidRPr="009D4852">
        <w:t xml:space="preserve"> </w:t>
      </w:r>
      <w:r w:rsidRPr="009D4852">
        <w:rPr>
          <w:rFonts w:ascii="Arabic Typesetting" w:hAnsi="Arabic Typesetting" w:cs="Arabic Typesetting"/>
          <w:noProof/>
          <w:sz w:val="28"/>
          <w:szCs w:val="32"/>
        </w:rPr>
        <w:t>Business Strategy and the Environment</w:t>
      </w:r>
      <w:r>
        <w:rPr>
          <w:rFonts w:ascii="Arabic Typesetting" w:hAnsi="Arabic Typesetting" w:cs="Arabic Typesetting"/>
          <w:noProof/>
          <w:sz w:val="28"/>
          <w:szCs w:val="32"/>
        </w:rPr>
        <w:t>.</w:t>
      </w:r>
      <w:r w:rsidRPr="009D4852">
        <w:t xml:space="preserve"> </w:t>
      </w:r>
      <w:r w:rsidRPr="009D4852">
        <w:rPr>
          <w:rFonts w:ascii="Arabic Typesetting" w:hAnsi="Arabic Typesetting" w:cs="Arabic Typesetting"/>
          <w:noProof/>
          <w:sz w:val="28"/>
          <w:szCs w:val="32"/>
        </w:rPr>
        <w:t>Pre-print avai</w:t>
      </w:r>
      <w:r>
        <w:rPr>
          <w:rFonts w:ascii="Arabic Typesetting" w:hAnsi="Arabic Typesetting" w:cs="Arabic Typesetting"/>
          <w:noProof/>
          <w:sz w:val="28"/>
          <w:szCs w:val="32"/>
        </w:rPr>
        <w:t>la</w:t>
      </w:r>
      <w:r w:rsidRPr="009D4852">
        <w:rPr>
          <w:rFonts w:ascii="Arabic Typesetting" w:hAnsi="Arabic Typesetting" w:cs="Arabic Typesetting"/>
          <w:noProof/>
          <w:sz w:val="28"/>
          <w:szCs w:val="32"/>
        </w:rPr>
        <w:t>be</w:t>
      </w:r>
      <w:r>
        <w:rPr>
          <w:rFonts w:ascii="Arabic Typesetting" w:hAnsi="Arabic Typesetting" w:cs="Arabic Typesetting"/>
          <w:noProof/>
          <w:sz w:val="28"/>
          <w:szCs w:val="32"/>
        </w:rPr>
        <w:t>.</w:t>
      </w:r>
      <w:r w:rsidRPr="009D4852">
        <w:rPr>
          <w:rFonts w:ascii="Arabic Typesetting" w:hAnsi="Arabic Typesetting" w:cs="Arabic Typesetting"/>
          <w:noProof/>
          <w:sz w:val="28"/>
          <w:szCs w:val="32"/>
        </w:rPr>
        <w:t xml:space="preserve"> https://doi.org/10.1002/bse.3069 (Scopus/ ABDC Listed “A”)</w:t>
      </w:r>
      <w:r w:rsidR="0019559D" w:rsidRPr="0019559D">
        <w:rPr>
          <w:rFonts w:ascii="Arabic Typesetting" w:hAnsi="Arabic Typesetting" w:cs="Arabic Typesetting"/>
          <w:noProof/>
          <w:sz w:val="28"/>
          <w:szCs w:val="32"/>
        </w:rPr>
        <w:t xml:space="preserve"> </w:t>
      </w:r>
      <w:r w:rsidR="0019559D">
        <w:rPr>
          <w:rFonts w:ascii="Arabic Typesetting" w:hAnsi="Arabic Typesetting" w:cs="Arabic Typesetting"/>
          <w:noProof/>
          <w:sz w:val="28"/>
          <w:szCs w:val="32"/>
        </w:rPr>
        <w:t>(Q1).</w:t>
      </w:r>
    </w:p>
    <w:p w14:paraId="025D4422" w14:textId="06904DB9" w:rsidR="00C65FF9" w:rsidRPr="007810CA" w:rsidRDefault="00000000" w:rsidP="00D64DE7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abic Typesetting" w:hAnsi="Arabic Typesetting" w:cs="Arabic Typesetting"/>
          <w:noProof/>
          <w:sz w:val="28"/>
          <w:szCs w:val="32"/>
        </w:rPr>
      </w:pPr>
      <w:r w:rsidRPr="007810CA">
        <w:rPr>
          <w:rFonts w:ascii="Arabic Typesetting" w:hAnsi="Arabic Typesetting" w:cs="Arabic Typesetting"/>
          <w:noProof/>
          <w:sz w:val="28"/>
          <w:szCs w:val="32"/>
        </w:rPr>
        <w:t xml:space="preserve">Ishtiaq Hussain Qureshi and </w:t>
      </w:r>
      <w:r w:rsidRPr="007810CA">
        <w:rPr>
          <w:rFonts w:ascii="Arabic Typesetting" w:hAnsi="Arabic Typesetting" w:cs="Arabic Typesetting"/>
          <w:b/>
          <w:noProof/>
          <w:sz w:val="28"/>
          <w:szCs w:val="32"/>
        </w:rPr>
        <w:t>Danish Mehraj</w:t>
      </w:r>
      <w:r w:rsidR="00635D26" w:rsidRPr="007810CA">
        <w:rPr>
          <w:rFonts w:ascii="Arabic Typesetting" w:hAnsi="Arabic Typesetting" w:cs="Arabic Typesetting"/>
          <w:noProof/>
          <w:sz w:val="28"/>
          <w:szCs w:val="32"/>
        </w:rPr>
        <w:t xml:space="preserve"> </w:t>
      </w:r>
      <w:r w:rsidR="00CA6D3F">
        <w:rPr>
          <w:rFonts w:ascii="Arabic Typesetting" w:hAnsi="Arabic Typesetting" w:cs="Arabic Typesetting"/>
          <w:noProof/>
          <w:sz w:val="28"/>
          <w:szCs w:val="32"/>
        </w:rPr>
        <w:t>(2021)</w:t>
      </w:r>
      <w:r w:rsidR="00B77AC2" w:rsidRPr="007810CA">
        <w:rPr>
          <w:rFonts w:ascii="Arabic Typesetting" w:hAnsi="Arabic Typesetting" w:cs="Arabic Typesetting"/>
          <w:noProof/>
          <w:sz w:val="28"/>
          <w:szCs w:val="32"/>
        </w:rPr>
        <w:t>“</w:t>
      </w:r>
      <w:r w:rsidRPr="007810CA">
        <w:rPr>
          <w:rFonts w:ascii="Arabic Typesetting" w:hAnsi="Arabic Typesetting" w:cs="Arabic Typesetting"/>
          <w:noProof/>
          <w:sz w:val="28"/>
          <w:szCs w:val="32"/>
        </w:rPr>
        <w:t>Identifying the Factors of Internal Green Marketing: Scale Development and Psychometric Evaluation Approach. International Journal of Manpower</w:t>
      </w:r>
      <w:r w:rsidR="00635D26" w:rsidRPr="007810CA">
        <w:rPr>
          <w:rFonts w:ascii="Arabic Typesetting" w:hAnsi="Arabic Typesetting" w:cs="Arabic Typesetting"/>
          <w:noProof/>
          <w:sz w:val="28"/>
          <w:szCs w:val="32"/>
        </w:rPr>
        <w:t>”</w:t>
      </w:r>
      <w:r w:rsidRPr="007810CA">
        <w:rPr>
          <w:rFonts w:ascii="Arabic Typesetting" w:hAnsi="Arabic Typesetting" w:cs="Arabic Typesetting"/>
          <w:noProof/>
          <w:sz w:val="28"/>
          <w:szCs w:val="32"/>
        </w:rPr>
        <w:t xml:space="preserve">. </w:t>
      </w:r>
      <w:r w:rsidR="009D4852">
        <w:rPr>
          <w:rFonts w:ascii="Arabic Typesetting" w:hAnsi="Arabic Typesetting" w:cs="Arabic Typesetting"/>
          <w:noProof/>
          <w:sz w:val="28"/>
          <w:szCs w:val="32"/>
        </w:rPr>
        <w:t>Pre-print availab</w:t>
      </w:r>
      <w:r w:rsidR="00B77AC2" w:rsidRPr="007810CA">
        <w:rPr>
          <w:rFonts w:ascii="Arabic Typesetting" w:hAnsi="Arabic Typesetting" w:cs="Arabic Typesetting"/>
          <w:noProof/>
          <w:sz w:val="28"/>
          <w:szCs w:val="32"/>
        </w:rPr>
        <w:t xml:space="preserve">e </w:t>
      </w:r>
      <w:r w:rsidRPr="007810CA">
        <w:rPr>
          <w:rFonts w:ascii="Arabic Typesetting" w:hAnsi="Arabic Typesetting" w:cs="Arabic Typesetting"/>
          <w:noProof/>
          <w:sz w:val="28"/>
          <w:szCs w:val="32"/>
        </w:rPr>
        <w:t>DOI (10.1108/IJM-06-2020-0276) (Scopus/</w:t>
      </w:r>
      <w:r w:rsidRPr="007810CA">
        <w:rPr>
          <w:rFonts w:ascii="Arabic Typesetting" w:hAnsi="Arabic Typesetting" w:cs="Arabic Typesetting"/>
          <w:sz w:val="28"/>
          <w:szCs w:val="32"/>
        </w:rPr>
        <w:t xml:space="preserve"> ABDC Listed “A”</w:t>
      </w:r>
      <w:r w:rsidRPr="007810CA">
        <w:rPr>
          <w:rFonts w:ascii="Arabic Typesetting" w:hAnsi="Arabic Typesetting" w:cs="Arabic Typesetting"/>
          <w:noProof/>
          <w:sz w:val="28"/>
          <w:szCs w:val="32"/>
        </w:rPr>
        <w:t>)</w:t>
      </w:r>
      <w:r w:rsidR="0019559D" w:rsidRPr="0019559D">
        <w:rPr>
          <w:rFonts w:ascii="Arabic Typesetting" w:hAnsi="Arabic Typesetting" w:cs="Arabic Typesetting"/>
          <w:noProof/>
          <w:sz w:val="28"/>
          <w:szCs w:val="32"/>
        </w:rPr>
        <w:t xml:space="preserve"> </w:t>
      </w:r>
      <w:r w:rsidR="0019559D">
        <w:rPr>
          <w:rFonts w:ascii="Arabic Typesetting" w:hAnsi="Arabic Typesetting" w:cs="Arabic Typesetting"/>
          <w:noProof/>
          <w:sz w:val="28"/>
          <w:szCs w:val="32"/>
        </w:rPr>
        <w:t>(Q1)</w:t>
      </w:r>
      <w:r w:rsidRPr="007810CA">
        <w:rPr>
          <w:rFonts w:ascii="Arabic Typesetting" w:hAnsi="Arabic Typesetting" w:cs="Arabic Typesetting"/>
          <w:noProof/>
          <w:sz w:val="28"/>
          <w:szCs w:val="32"/>
        </w:rPr>
        <w:t>.</w:t>
      </w:r>
    </w:p>
    <w:p w14:paraId="4F0B9063" w14:textId="5E9C1771" w:rsidR="00C65FF9" w:rsidRPr="007810CA" w:rsidRDefault="00000000" w:rsidP="00D64DE7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abic Typesetting" w:hAnsi="Arabic Typesetting" w:cs="Arabic Typesetting"/>
          <w:noProof/>
          <w:sz w:val="28"/>
          <w:szCs w:val="32"/>
        </w:rPr>
      </w:pPr>
      <w:r w:rsidRPr="007810CA">
        <w:rPr>
          <w:rFonts w:ascii="Arabic Typesetting" w:hAnsi="Arabic Typesetting" w:cs="Arabic Typesetting"/>
          <w:b/>
          <w:noProof/>
          <w:sz w:val="28"/>
          <w:szCs w:val="32"/>
        </w:rPr>
        <w:t>Danish Mehraj</w:t>
      </w:r>
      <w:r w:rsidRPr="007810CA">
        <w:rPr>
          <w:rFonts w:ascii="Arabic Typesetting" w:hAnsi="Arabic Typesetting" w:cs="Arabic Typesetting"/>
          <w:noProof/>
          <w:sz w:val="28"/>
          <w:szCs w:val="32"/>
        </w:rPr>
        <w:t xml:space="preserve"> and Ishtiaq Hussain Qureshi </w:t>
      </w:r>
      <w:r w:rsidR="00CA6D3F">
        <w:rPr>
          <w:rFonts w:ascii="Arabic Typesetting" w:hAnsi="Arabic Typesetting" w:cs="Arabic Typesetting"/>
          <w:noProof/>
          <w:sz w:val="28"/>
          <w:szCs w:val="32"/>
        </w:rPr>
        <w:t>(2021)</w:t>
      </w:r>
      <w:r w:rsidRPr="007810CA">
        <w:rPr>
          <w:rFonts w:ascii="Arabic Typesetting" w:hAnsi="Arabic Typesetting" w:cs="Arabic Typesetting"/>
          <w:noProof/>
          <w:sz w:val="28"/>
          <w:szCs w:val="32"/>
        </w:rPr>
        <w:t>“Evaluating the emerging opportunities and challenges from green marketing practices among Indian manufacturing industries”.</w:t>
      </w:r>
      <w:r w:rsidRPr="007810CA">
        <w:rPr>
          <w:rFonts w:ascii="Arabic Typesetting" w:hAnsi="Arabic Typesetting" w:cs="Arabic Typesetting"/>
          <w:iCs/>
          <w:noProof/>
          <w:sz w:val="28"/>
          <w:szCs w:val="32"/>
        </w:rPr>
        <w:t xml:space="preserve"> </w:t>
      </w:r>
      <w:r w:rsidR="009D4852" w:rsidRPr="007810CA">
        <w:rPr>
          <w:rFonts w:ascii="Arabic Typesetting" w:hAnsi="Arabic Typesetting" w:cs="Arabic Typesetting"/>
          <w:iCs/>
          <w:noProof/>
          <w:sz w:val="28"/>
          <w:szCs w:val="32"/>
        </w:rPr>
        <w:t>Business Strategy &amp; Development</w:t>
      </w:r>
      <w:r w:rsidR="009D4852" w:rsidRPr="009D4852">
        <w:t xml:space="preserve"> </w:t>
      </w:r>
      <w:r w:rsidR="009D4852" w:rsidRPr="009D4852">
        <w:rPr>
          <w:rFonts w:ascii="Arabic Typesetting" w:hAnsi="Arabic Typesetting" w:cs="Arabic Typesetting"/>
          <w:iCs/>
          <w:noProof/>
          <w:sz w:val="28"/>
          <w:szCs w:val="32"/>
        </w:rPr>
        <w:t>Pre-print availabe</w:t>
      </w:r>
      <w:r w:rsidRPr="007810CA">
        <w:rPr>
          <w:rFonts w:ascii="Arabic Typesetting" w:hAnsi="Arabic Typesetting" w:cs="Arabic Typesetting"/>
          <w:iCs/>
          <w:noProof/>
          <w:sz w:val="28"/>
          <w:szCs w:val="32"/>
        </w:rPr>
        <w:t xml:space="preserve"> </w:t>
      </w:r>
      <w:r w:rsidR="009D4852" w:rsidRPr="009D4852">
        <w:rPr>
          <w:rFonts w:ascii="Arabic Typesetting" w:hAnsi="Arabic Typesetting" w:cs="Arabic Typesetting"/>
          <w:iCs/>
          <w:noProof/>
          <w:sz w:val="28"/>
          <w:szCs w:val="32"/>
        </w:rPr>
        <w:t xml:space="preserve"> https://doi.org/10.1002/bsd2.186</w:t>
      </w:r>
      <w:r w:rsidRPr="007810CA">
        <w:rPr>
          <w:rFonts w:ascii="Arabic Typesetting" w:hAnsi="Arabic Typesetting" w:cs="Arabic Typesetting"/>
          <w:noProof/>
          <w:sz w:val="28"/>
          <w:szCs w:val="32"/>
        </w:rPr>
        <w:t xml:space="preserve"> (Scopus/</w:t>
      </w:r>
      <w:r w:rsidRPr="007810CA">
        <w:rPr>
          <w:rFonts w:ascii="Arabic Typesetting" w:hAnsi="Arabic Typesetting" w:cs="Arabic Typesetting"/>
          <w:sz w:val="28"/>
          <w:szCs w:val="32"/>
        </w:rPr>
        <w:t xml:space="preserve"> Peer Reviewed</w:t>
      </w:r>
      <w:r w:rsidRPr="007810CA">
        <w:rPr>
          <w:rFonts w:ascii="Arabic Typesetting" w:hAnsi="Arabic Typesetting" w:cs="Arabic Typesetting"/>
          <w:noProof/>
          <w:sz w:val="28"/>
          <w:szCs w:val="32"/>
        </w:rPr>
        <w:t>)</w:t>
      </w:r>
      <w:r w:rsidR="0019559D" w:rsidRPr="0019559D">
        <w:rPr>
          <w:rFonts w:ascii="Arabic Typesetting" w:hAnsi="Arabic Typesetting" w:cs="Arabic Typesetting"/>
          <w:noProof/>
          <w:sz w:val="28"/>
          <w:szCs w:val="32"/>
        </w:rPr>
        <w:t xml:space="preserve"> </w:t>
      </w:r>
      <w:r w:rsidR="0019559D">
        <w:rPr>
          <w:rFonts w:ascii="Arabic Typesetting" w:hAnsi="Arabic Typesetting" w:cs="Arabic Typesetting"/>
          <w:noProof/>
          <w:sz w:val="28"/>
          <w:szCs w:val="32"/>
        </w:rPr>
        <w:t>(Q1)</w:t>
      </w:r>
      <w:r w:rsidRPr="007810CA">
        <w:rPr>
          <w:rFonts w:ascii="Arabic Typesetting" w:hAnsi="Arabic Typesetting" w:cs="Arabic Typesetting"/>
          <w:iCs/>
          <w:noProof/>
          <w:sz w:val="28"/>
          <w:szCs w:val="32"/>
        </w:rPr>
        <w:t>.</w:t>
      </w:r>
    </w:p>
    <w:p w14:paraId="09AEFD1D" w14:textId="670CDCAE" w:rsidR="00C65FF9" w:rsidRDefault="00000000" w:rsidP="00D64DE7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abic Typesetting" w:hAnsi="Arabic Typesetting" w:cs="Arabic Typesetting"/>
          <w:noProof/>
          <w:sz w:val="28"/>
          <w:szCs w:val="32"/>
        </w:rPr>
      </w:pPr>
      <w:bookmarkStart w:id="2" w:name="_Hlk115890725"/>
      <w:r w:rsidRPr="007810CA">
        <w:rPr>
          <w:rFonts w:ascii="Arabic Typesetting" w:hAnsi="Arabic Typesetting" w:cs="Arabic Typesetting"/>
          <w:b/>
          <w:sz w:val="28"/>
          <w:szCs w:val="32"/>
        </w:rPr>
        <w:t>Danish Mehraj</w:t>
      </w:r>
      <w:r w:rsidRPr="007810CA">
        <w:rPr>
          <w:rFonts w:ascii="Arabic Typesetting" w:hAnsi="Arabic Typesetting" w:cs="Arabic Typesetting"/>
          <w:sz w:val="28"/>
          <w:szCs w:val="32"/>
        </w:rPr>
        <w:t xml:space="preserve"> and Ishtiaq Hussain Qureshi </w:t>
      </w:r>
      <w:r w:rsidR="00CA6D3F">
        <w:rPr>
          <w:rFonts w:ascii="Arabic Typesetting" w:hAnsi="Arabic Typesetting" w:cs="Arabic Typesetting"/>
          <w:sz w:val="28"/>
          <w:szCs w:val="32"/>
        </w:rPr>
        <w:t xml:space="preserve">(2020) </w:t>
      </w:r>
      <w:bookmarkEnd w:id="2"/>
      <w:r w:rsidR="00B77AC2" w:rsidRPr="007810CA">
        <w:rPr>
          <w:rFonts w:ascii="Arabic Typesetting" w:hAnsi="Arabic Typesetting" w:cs="Arabic Typesetting"/>
          <w:sz w:val="28"/>
          <w:szCs w:val="32"/>
        </w:rPr>
        <w:t>“</w:t>
      </w:r>
      <w:r w:rsidRPr="007810CA">
        <w:rPr>
          <w:rFonts w:ascii="Arabic Typesetting" w:hAnsi="Arabic Typesetting" w:cs="Arabic Typesetting"/>
          <w:sz w:val="28"/>
          <w:szCs w:val="32"/>
        </w:rPr>
        <w:fldChar w:fldCharType="begin" w:fldLock="1"/>
      </w:r>
      <w:r w:rsidRPr="007810CA">
        <w:rPr>
          <w:rFonts w:ascii="Arabic Typesetting" w:hAnsi="Arabic Typesetting" w:cs="Arabic Typesetting"/>
          <w:sz w:val="28"/>
          <w:szCs w:val="32"/>
        </w:rPr>
        <w:instrText xml:space="preserve">ADDIN Mendeley Bibliography CSL_BIBLIOGRAPHY </w:instrText>
      </w:r>
      <w:r w:rsidRPr="007810CA">
        <w:rPr>
          <w:rFonts w:ascii="Arabic Typesetting" w:hAnsi="Arabic Typesetting" w:cs="Arabic Typesetting"/>
          <w:sz w:val="28"/>
          <w:szCs w:val="32"/>
        </w:rPr>
        <w:fldChar w:fldCharType="separate"/>
      </w:r>
      <w:r w:rsidRPr="007810CA">
        <w:rPr>
          <w:rFonts w:ascii="Arabic Typesetting" w:hAnsi="Arabic Typesetting" w:cs="Arabic Typesetting"/>
          <w:noProof/>
          <w:sz w:val="28"/>
          <w:szCs w:val="32"/>
        </w:rPr>
        <w:t>Determinants of green marketing mix in developing economies: Conceptualisation and scale validation approach</w:t>
      </w:r>
      <w:r w:rsidR="00B77AC2" w:rsidRPr="007810CA">
        <w:rPr>
          <w:rFonts w:ascii="Arabic Typesetting" w:hAnsi="Arabic Typesetting" w:cs="Arabic Typesetting"/>
          <w:noProof/>
          <w:sz w:val="28"/>
          <w:szCs w:val="32"/>
        </w:rPr>
        <w:t>"</w:t>
      </w:r>
      <w:r w:rsidRPr="007810CA">
        <w:rPr>
          <w:rFonts w:ascii="Arabic Typesetting" w:hAnsi="Arabic Typesetting" w:cs="Arabic Typesetting"/>
          <w:noProof/>
          <w:sz w:val="28"/>
          <w:szCs w:val="32"/>
        </w:rPr>
        <w:t xml:space="preserve">. </w:t>
      </w:r>
      <w:bookmarkStart w:id="3" w:name="_Hlk187911619"/>
      <w:r w:rsidR="009D4852" w:rsidRPr="007810CA">
        <w:rPr>
          <w:rFonts w:ascii="Arabic Typesetting" w:hAnsi="Arabic Typesetting" w:cs="Arabic Typesetting"/>
          <w:iCs/>
          <w:noProof/>
          <w:sz w:val="28"/>
          <w:szCs w:val="32"/>
        </w:rPr>
        <w:t>Business Strategy &amp; Development</w:t>
      </w:r>
      <w:r w:rsidRPr="007810CA">
        <w:rPr>
          <w:rFonts w:ascii="Arabic Typesetting" w:hAnsi="Arabic Typesetting" w:cs="Arabic Typesetting"/>
          <w:noProof/>
          <w:sz w:val="28"/>
          <w:szCs w:val="32"/>
        </w:rPr>
        <w:t>,</w:t>
      </w:r>
      <w:bookmarkEnd w:id="3"/>
      <w:r w:rsidRPr="007810CA">
        <w:rPr>
          <w:rFonts w:ascii="Arabic Typesetting" w:hAnsi="Arabic Typesetting" w:cs="Arabic Typesetting"/>
          <w:noProof/>
          <w:sz w:val="28"/>
          <w:szCs w:val="32"/>
        </w:rPr>
        <w:t xml:space="preserve"> </w:t>
      </w:r>
      <w:r w:rsidRPr="007810CA">
        <w:rPr>
          <w:rFonts w:ascii="Arabic Typesetting" w:hAnsi="Arabic Typesetting" w:cs="Arabic Typesetting"/>
          <w:iCs/>
          <w:noProof/>
          <w:sz w:val="28"/>
          <w:szCs w:val="32"/>
        </w:rPr>
        <w:t>3</w:t>
      </w:r>
      <w:r w:rsidRPr="007810CA">
        <w:rPr>
          <w:rFonts w:ascii="Arabic Typesetting" w:hAnsi="Arabic Typesetting" w:cs="Arabic Typesetting"/>
          <w:noProof/>
          <w:sz w:val="28"/>
          <w:szCs w:val="32"/>
        </w:rPr>
        <w:t>(4), 522–530. https://doi.org/10.1002/bsd2.114</w:t>
      </w:r>
      <w:bookmarkStart w:id="4" w:name="_Hlk115890834"/>
      <w:r w:rsidRPr="007810CA">
        <w:rPr>
          <w:rFonts w:ascii="Arabic Typesetting" w:hAnsi="Arabic Typesetting" w:cs="Arabic Typesetting"/>
          <w:noProof/>
          <w:sz w:val="28"/>
          <w:szCs w:val="32"/>
        </w:rPr>
        <w:t xml:space="preserve"> (Scopus/</w:t>
      </w:r>
      <w:r w:rsidRPr="007810CA">
        <w:rPr>
          <w:rFonts w:ascii="Arabic Typesetting" w:hAnsi="Arabic Typesetting" w:cs="Arabic Typesetting"/>
          <w:sz w:val="28"/>
          <w:szCs w:val="32"/>
        </w:rPr>
        <w:t xml:space="preserve"> Peer Reviewed</w:t>
      </w:r>
      <w:r w:rsidRPr="007810CA">
        <w:rPr>
          <w:rFonts w:ascii="Arabic Typesetting" w:hAnsi="Arabic Typesetting" w:cs="Arabic Typesetting"/>
          <w:noProof/>
          <w:sz w:val="28"/>
          <w:szCs w:val="32"/>
        </w:rPr>
        <w:t>)</w:t>
      </w:r>
      <w:r w:rsidR="0019559D" w:rsidRPr="0019559D">
        <w:rPr>
          <w:rFonts w:ascii="Arabic Typesetting" w:hAnsi="Arabic Typesetting" w:cs="Arabic Typesetting"/>
          <w:noProof/>
          <w:sz w:val="28"/>
          <w:szCs w:val="32"/>
        </w:rPr>
        <w:t xml:space="preserve"> </w:t>
      </w:r>
      <w:r w:rsidR="0019559D">
        <w:rPr>
          <w:rFonts w:ascii="Arabic Typesetting" w:hAnsi="Arabic Typesetting" w:cs="Arabic Typesetting"/>
          <w:noProof/>
          <w:sz w:val="28"/>
          <w:szCs w:val="32"/>
        </w:rPr>
        <w:t>(Q1)</w:t>
      </w:r>
      <w:r w:rsidRPr="007810CA">
        <w:rPr>
          <w:rFonts w:ascii="Arabic Typesetting" w:hAnsi="Arabic Typesetting" w:cs="Arabic Typesetting"/>
          <w:noProof/>
          <w:sz w:val="28"/>
          <w:szCs w:val="32"/>
        </w:rPr>
        <w:t>.</w:t>
      </w:r>
    </w:p>
    <w:bookmarkEnd w:id="4"/>
    <w:p w14:paraId="1930EF2B" w14:textId="00247979" w:rsidR="00F13545" w:rsidRDefault="00000000" w:rsidP="00D64DE7">
      <w:pPr>
        <w:pStyle w:val="ListParagraph"/>
        <w:numPr>
          <w:ilvl w:val="0"/>
          <w:numId w:val="34"/>
        </w:numPr>
        <w:jc w:val="both"/>
        <w:rPr>
          <w:rFonts w:ascii="Arabic Typesetting" w:hAnsi="Arabic Typesetting" w:cs="Arabic Typesetting"/>
          <w:noProof/>
          <w:sz w:val="28"/>
          <w:szCs w:val="32"/>
        </w:rPr>
      </w:pPr>
      <w:r w:rsidRPr="00F13545">
        <w:rPr>
          <w:rFonts w:ascii="Arabic Typesetting" w:hAnsi="Arabic Typesetting" w:cs="Arabic Typesetting"/>
          <w:b/>
          <w:sz w:val="28"/>
          <w:szCs w:val="32"/>
        </w:rPr>
        <w:t>Danish Mehraj</w:t>
      </w:r>
      <w:r w:rsidRPr="00F13545">
        <w:rPr>
          <w:rFonts w:ascii="Arabic Typesetting" w:hAnsi="Arabic Typesetting" w:cs="Arabic Typesetting"/>
          <w:sz w:val="28"/>
          <w:szCs w:val="32"/>
        </w:rPr>
        <w:t xml:space="preserve"> and Simranpreet kaur (2022) </w:t>
      </w:r>
      <w:r w:rsidRPr="00F13545">
        <w:rPr>
          <w:rFonts w:ascii="Arabic Typesetting" w:hAnsi="Arabic Typesetting" w:cs="Arabic Typesetting"/>
          <w:noProof/>
          <w:sz w:val="28"/>
          <w:szCs w:val="32"/>
        </w:rPr>
        <w:t>Green process innovations and firm marketing performance in the emerging markets.</w:t>
      </w:r>
      <w:bookmarkStart w:id="5" w:name="_Hlk157622148"/>
      <w:r w:rsidRPr="00F13545">
        <w:rPr>
          <w:rFonts w:ascii="Arabic Typesetting" w:hAnsi="Arabic Typesetting" w:cs="Arabic Typesetting"/>
          <w:noProof/>
          <w:sz w:val="28"/>
          <w:szCs w:val="32"/>
        </w:rPr>
        <w:t xml:space="preserve"> Business Strategy &amp; Development. https://doi.org/10.1002/bsd2.208 (Scopus/ Peer Reviewed)</w:t>
      </w:r>
      <w:r w:rsidR="0019559D" w:rsidRPr="0019559D">
        <w:rPr>
          <w:rFonts w:ascii="Arabic Typesetting" w:hAnsi="Arabic Typesetting" w:cs="Arabic Typesetting"/>
          <w:noProof/>
          <w:sz w:val="28"/>
          <w:szCs w:val="32"/>
        </w:rPr>
        <w:t xml:space="preserve"> </w:t>
      </w:r>
      <w:r w:rsidR="0019559D">
        <w:rPr>
          <w:rFonts w:ascii="Arabic Typesetting" w:hAnsi="Arabic Typesetting" w:cs="Arabic Typesetting"/>
          <w:noProof/>
          <w:sz w:val="28"/>
          <w:szCs w:val="32"/>
        </w:rPr>
        <w:t>(Q1)</w:t>
      </w:r>
      <w:r w:rsidRPr="00F13545">
        <w:rPr>
          <w:rFonts w:ascii="Arabic Typesetting" w:hAnsi="Arabic Typesetting" w:cs="Arabic Typesetting"/>
          <w:noProof/>
          <w:sz w:val="28"/>
          <w:szCs w:val="32"/>
        </w:rPr>
        <w:t>.</w:t>
      </w:r>
    </w:p>
    <w:bookmarkEnd w:id="5"/>
    <w:p w14:paraId="05540FDA" w14:textId="028BAA0C" w:rsidR="00CE2600" w:rsidRDefault="00000000" w:rsidP="00D64DE7">
      <w:pPr>
        <w:pStyle w:val="ListParagraph"/>
        <w:numPr>
          <w:ilvl w:val="0"/>
          <w:numId w:val="34"/>
        </w:numPr>
        <w:jc w:val="both"/>
        <w:rPr>
          <w:rFonts w:ascii="Arabic Typesetting" w:hAnsi="Arabic Typesetting" w:cs="Arabic Typesetting"/>
          <w:noProof/>
          <w:sz w:val="28"/>
          <w:szCs w:val="32"/>
        </w:rPr>
      </w:pPr>
      <w:r w:rsidRPr="009E3EA7">
        <w:rPr>
          <w:rFonts w:ascii="Arabic Typesetting" w:hAnsi="Arabic Typesetting" w:cs="Arabic Typesetting"/>
          <w:b/>
          <w:bCs/>
          <w:noProof/>
          <w:sz w:val="28"/>
          <w:szCs w:val="32"/>
        </w:rPr>
        <w:t xml:space="preserve">Danish Mehraj, </w:t>
      </w:r>
      <w:r w:rsidRPr="009E3EA7">
        <w:rPr>
          <w:rFonts w:ascii="Arabic Typesetting" w:hAnsi="Arabic Typesetting" w:cs="Arabic Typesetting"/>
          <w:noProof/>
          <w:sz w:val="28"/>
          <w:szCs w:val="32"/>
        </w:rPr>
        <w:t>Ishtiaq Hussain Qureshi, Gurmeet Singh, Nazir Ahmed Nazir, Shakeel Basheer, Viqar u Nissa (2023) Green marketing practices and green consumer behavior: Demographic differences among young consumers</w:t>
      </w:r>
      <w:r>
        <w:rPr>
          <w:rFonts w:ascii="Arabic Typesetting" w:hAnsi="Arabic Typesetting" w:cs="Arabic Typesetting"/>
          <w:noProof/>
          <w:sz w:val="28"/>
          <w:szCs w:val="32"/>
        </w:rPr>
        <w:t>.</w:t>
      </w:r>
      <w:r w:rsidRPr="009E3EA7">
        <w:rPr>
          <w:rFonts w:ascii="Arabic Typesetting" w:hAnsi="Arabic Typesetting" w:cs="Arabic Typesetting"/>
          <w:noProof/>
          <w:sz w:val="28"/>
          <w:szCs w:val="32"/>
        </w:rPr>
        <w:t xml:space="preserve"> Business Strategy &amp; Development. https://doi.org/10.1002/bsd2.263 </w:t>
      </w:r>
      <w:bookmarkStart w:id="6" w:name="_Hlk187911835"/>
      <w:bookmarkStart w:id="7" w:name="_Hlk157622737"/>
      <w:r w:rsidRPr="009E3EA7">
        <w:rPr>
          <w:rFonts w:ascii="Arabic Typesetting" w:hAnsi="Arabic Typesetting" w:cs="Arabic Typesetting"/>
          <w:noProof/>
          <w:sz w:val="28"/>
          <w:szCs w:val="32"/>
        </w:rPr>
        <w:t>(Scopus/ Peer Reviewed)</w:t>
      </w:r>
      <w:bookmarkEnd w:id="6"/>
      <w:r w:rsidR="00C54BFA" w:rsidRPr="00C54BFA">
        <w:rPr>
          <w:rFonts w:ascii="Arabic Typesetting" w:hAnsi="Arabic Typesetting" w:cs="Arabic Typesetting"/>
          <w:noProof/>
          <w:sz w:val="28"/>
          <w:szCs w:val="32"/>
        </w:rPr>
        <w:t xml:space="preserve"> </w:t>
      </w:r>
      <w:r w:rsidR="00C54BFA">
        <w:rPr>
          <w:rFonts w:ascii="Arabic Typesetting" w:hAnsi="Arabic Typesetting" w:cs="Arabic Typesetting"/>
          <w:noProof/>
          <w:sz w:val="28"/>
          <w:szCs w:val="32"/>
        </w:rPr>
        <w:t>(Q1)</w:t>
      </w:r>
      <w:r w:rsidRPr="009E3EA7">
        <w:rPr>
          <w:rFonts w:ascii="Arabic Typesetting" w:hAnsi="Arabic Typesetting" w:cs="Arabic Typesetting"/>
          <w:noProof/>
          <w:sz w:val="28"/>
          <w:szCs w:val="32"/>
        </w:rPr>
        <w:t>.</w:t>
      </w:r>
      <w:bookmarkEnd w:id="7"/>
    </w:p>
    <w:p w14:paraId="04F0DFC3" w14:textId="239429B6" w:rsidR="009E3EA7" w:rsidRDefault="00000000" w:rsidP="00D64DE7">
      <w:pPr>
        <w:pStyle w:val="ListParagraph"/>
        <w:numPr>
          <w:ilvl w:val="0"/>
          <w:numId w:val="34"/>
        </w:numPr>
        <w:jc w:val="both"/>
        <w:rPr>
          <w:rFonts w:ascii="Arabic Typesetting" w:hAnsi="Arabic Typesetting" w:cs="Arabic Typesetting"/>
          <w:noProof/>
          <w:sz w:val="28"/>
          <w:szCs w:val="32"/>
        </w:rPr>
      </w:pPr>
      <w:bookmarkStart w:id="8" w:name="_Hlk187911800"/>
      <w:r w:rsidRPr="00CE2600">
        <w:rPr>
          <w:rFonts w:ascii="Arabic Typesetting" w:hAnsi="Arabic Typesetting" w:cs="Arabic Typesetting"/>
          <w:b/>
          <w:bCs/>
          <w:noProof/>
          <w:sz w:val="28"/>
          <w:szCs w:val="32"/>
        </w:rPr>
        <w:t>Danish Mehraj</w:t>
      </w:r>
      <w:bookmarkEnd w:id="8"/>
      <w:r w:rsidR="0019559D" w:rsidRPr="0019559D">
        <w:rPr>
          <w:rFonts w:ascii="Arabic Typesetting" w:hAnsi="Arabic Typesetting" w:cs="Arabic Typesetting"/>
          <w:noProof/>
          <w:sz w:val="28"/>
          <w:szCs w:val="32"/>
        </w:rPr>
        <w:t>, Muhammad Idrees Ul Islam, Ishtiaq Hussain Qureshi, Shakeel Basheer, Mubashir Majid Baba, Viqar u Nissa, Mohd Asif Shah (2023). Factors affecting entrepreneurial intention for sustainable tourism among the students of higher education institutions. </w:t>
      </w:r>
      <w:r w:rsidR="0019559D" w:rsidRPr="0019559D">
        <w:rPr>
          <w:rFonts w:ascii="Arabic Typesetting" w:hAnsi="Arabic Typesetting" w:cs="Arabic Typesetting"/>
          <w:i/>
          <w:iCs/>
          <w:noProof/>
          <w:sz w:val="28"/>
          <w:szCs w:val="32"/>
        </w:rPr>
        <w:t>Cogent Business &amp; Management</w:t>
      </w:r>
      <w:r w:rsidR="0019559D" w:rsidRPr="0019559D">
        <w:rPr>
          <w:rFonts w:ascii="Arabic Typesetting" w:hAnsi="Arabic Typesetting" w:cs="Arabic Typesetting"/>
          <w:noProof/>
          <w:sz w:val="28"/>
          <w:szCs w:val="32"/>
        </w:rPr>
        <w:t>, </w:t>
      </w:r>
      <w:r w:rsidR="0019559D" w:rsidRPr="0019559D">
        <w:rPr>
          <w:rFonts w:ascii="Arabic Typesetting" w:hAnsi="Arabic Typesetting" w:cs="Arabic Typesetting"/>
          <w:i/>
          <w:iCs/>
          <w:noProof/>
          <w:sz w:val="28"/>
          <w:szCs w:val="32"/>
        </w:rPr>
        <w:t>10</w:t>
      </w:r>
      <w:r w:rsidR="0019559D" w:rsidRPr="0019559D">
        <w:rPr>
          <w:rFonts w:ascii="Arabic Typesetting" w:hAnsi="Arabic Typesetting" w:cs="Arabic Typesetting"/>
          <w:noProof/>
          <w:sz w:val="28"/>
          <w:szCs w:val="32"/>
        </w:rPr>
        <w:t xml:space="preserve">(3). https://doi.org/10.1080/23311975.2023.2256484 </w:t>
      </w:r>
      <w:r w:rsidRPr="00CE2600">
        <w:rPr>
          <w:rFonts w:ascii="Arabic Typesetting" w:hAnsi="Arabic Typesetting" w:cs="Arabic Typesetting"/>
          <w:noProof/>
          <w:sz w:val="28"/>
          <w:szCs w:val="32"/>
        </w:rPr>
        <w:t>(Scopus/ Peer Reviewed)</w:t>
      </w:r>
      <w:r w:rsidR="0019559D">
        <w:rPr>
          <w:rFonts w:ascii="Arabic Typesetting" w:hAnsi="Arabic Typesetting" w:cs="Arabic Typesetting"/>
          <w:noProof/>
          <w:sz w:val="28"/>
          <w:szCs w:val="32"/>
        </w:rPr>
        <w:t xml:space="preserve"> (Q2)</w:t>
      </w:r>
      <w:r w:rsidRPr="00CE2600">
        <w:rPr>
          <w:rFonts w:ascii="Arabic Typesetting" w:hAnsi="Arabic Typesetting" w:cs="Arabic Typesetting"/>
          <w:noProof/>
          <w:sz w:val="28"/>
          <w:szCs w:val="32"/>
        </w:rPr>
        <w:t>. </w:t>
      </w:r>
    </w:p>
    <w:p w14:paraId="63524BA3" w14:textId="3E73D4D1" w:rsidR="00C54BFA" w:rsidRDefault="00C54BFA" w:rsidP="00D64DE7">
      <w:pPr>
        <w:pStyle w:val="ListParagraph"/>
        <w:numPr>
          <w:ilvl w:val="0"/>
          <w:numId w:val="34"/>
        </w:numPr>
        <w:jc w:val="both"/>
        <w:rPr>
          <w:rFonts w:ascii="Arabic Typesetting" w:hAnsi="Arabic Typesetting" w:cs="Arabic Typesetting"/>
          <w:noProof/>
          <w:sz w:val="28"/>
          <w:szCs w:val="32"/>
        </w:rPr>
      </w:pPr>
      <w:r w:rsidRPr="00C54BFA">
        <w:rPr>
          <w:rFonts w:ascii="Arabic Typesetting" w:hAnsi="Arabic Typesetting" w:cs="Arabic Typesetting"/>
          <w:noProof/>
          <w:sz w:val="28"/>
          <w:szCs w:val="32"/>
        </w:rPr>
        <w:t xml:space="preserve">Tanzeela, , Kumar, D. and </w:t>
      </w:r>
      <w:r w:rsidRPr="00CE2600">
        <w:rPr>
          <w:rFonts w:ascii="Arabic Typesetting" w:hAnsi="Arabic Typesetting" w:cs="Arabic Typesetting"/>
          <w:b/>
          <w:bCs/>
          <w:noProof/>
          <w:sz w:val="28"/>
          <w:szCs w:val="32"/>
        </w:rPr>
        <w:t>Danish Mehraj,</w:t>
      </w:r>
      <w:r w:rsidRPr="00C54BFA">
        <w:rPr>
          <w:rFonts w:ascii="Arabic Typesetting" w:hAnsi="Arabic Typesetting" w:cs="Arabic Typesetting"/>
          <w:noProof/>
          <w:sz w:val="28"/>
          <w:szCs w:val="32"/>
        </w:rPr>
        <w:t xml:space="preserve">. (2024), Determinants of Success for Women Entrepreneurs: An Examination of Small and Medium-Sized Women-Led Businesses in India's Emerging Market. </w:t>
      </w:r>
      <w:bookmarkStart w:id="9" w:name="_Hlk187913400"/>
      <w:r w:rsidRPr="007810CA">
        <w:rPr>
          <w:rFonts w:ascii="Arabic Typesetting" w:hAnsi="Arabic Typesetting" w:cs="Arabic Typesetting"/>
          <w:iCs/>
          <w:noProof/>
          <w:sz w:val="28"/>
          <w:szCs w:val="32"/>
        </w:rPr>
        <w:t>Business Strategy &amp; Development</w:t>
      </w:r>
      <w:r w:rsidRPr="007810CA">
        <w:rPr>
          <w:rFonts w:ascii="Arabic Typesetting" w:hAnsi="Arabic Typesetting" w:cs="Arabic Typesetting"/>
          <w:noProof/>
          <w:sz w:val="28"/>
          <w:szCs w:val="32"/>
        </w:rPr>
        <w:t>,</w:t>
      </w:r>
      <w:bookmarkEnd w:id="9"/>
      <w:r>
        <w:rPr>
          <w:rFonts w:ascii="Arabic Typesetting" w:hAnsi="Arabic Typesetting" w:cs="Arabic Typesetting"/>
          <w:noProof/>
          <w:sz w:val="28"/>
          <w:szCs w:val="32"/>
        </w:rPr>
        <w:t xml:space="preserve"> 7(4)</w:t>
      </w:r>
      <w:r w:rsidRPr="00C54BFA">
        <w:rPr>
          <w:rFonts w:ascii="Arabic Typesetting" w:hAnsi="Arabic Typesetting" w:cs="Arabic Typesetting"/>
          <w:noProof/>
          <w:sz w:val="28"/>
          <w:szCs w:val="32"/>
        </w:rPr>
        <w:t>. e70053</w:t>
      </w:r>
      <w:r>
        <w:rPr>
          <w:rFonts w:ascii="Arabic Typesetting" w:hAnsi="Arabic Typesetting" w:cs="Arabic Typesetting"/>
          <w:noProof/>
          <w:sz w:val="28"/>
          <w:szCs w:val="32"/>
        </w:rPr>
        <w:t>-</w:t>
      </w:r>
      <w:hyperlink r:id="rId9" w:history="1">
        <w:r w:rsidRPr="0019559D">
          <w:rPr>
            <w:rStyle w:val="Hyperlink"/>
            <w:rFonts w:ascii="Arabic Typesetting" w:hAnsi="Arabic Typesetting" w:cs="Arabic Typesetting"/>
            <w:noProof/>
            <w:color w:val="000000" w:themeColor="text1"/>
            <w:sz w:val="28"/>
            <w:szCs w:val="32"/>
            <w:u w:val="none"/>
          </w:rPr>
          <w:t>https://doi.org/10.1002/bsd2.70053</w:t>
        </w:r>
      </w:hyperlink>
      <w:bookmarkStart w:id="10" w:name="_Hlk187913374"/>
      <w:r w:rsidRPr="009E3EA7">
        <w:rPr>
          <w:rFonts w:ascii="Arabic Typesetting" w:hAnsi="Arabic Typesetting" w:cs="Arabic Typesetting"/>
          <w:noProof/>
          <w:sz w:val="28"/>
          <w:szCs w:val="32"/>
        </w:rPr>
        <w:t>(Scopus/ Peer Reviewed)</w:t>
      </w:r>
      <w:r>
        <w:rPr>
          <w:rFonts w:ascii="Arabic Typesetting" w:hAnsi="Arabic Typesetting" w:cs="Arabic Typesetting"/>
          <w:noProof/>
          <w:sz w:val="28"/>
          <w:szCs w:val="32"/>
        </w:rPr>
        <w:t xml:space="preserve"> </w:t>
      </w:r>
      <w:bookmarkStart w:id="11" w:name="_Hlk187911934"/>
      <w:r>
        <w:rPr>
          <w:rFonts w:ascii="Arabic Typesetting" w:hAnsi="Arabic Typesetting" w:cs="Arabic Typesetting"/>
          <w:noProof/>
          <w:sz w:val="28"/>
          <w:szCs w:val="32"/>
        </w:rPr>
        <w:t>(Q1)</w:t>
      </w:r>
      <w:bookmarkEnd w:id="10"/>
      <w:bookmarkEnd w:id="11"/>
    </w:p>
    <w:p w14:paraId="75461F43" w14:textId="573AE1E7" w:rsidR="007909AE" w:rsidRPr="007909AE" w:rsidRDefault="007909AE" w:rsidP="00D64DE7">
      <w:pPr>
        <w:pStyle w:val="ListParagraph"/>
        <w:numPr>
          <w:ilvl w:val="0"/>
          <w:numId w:val="34"/>
        </w:numPr>
        <w:jc w:val="both"/>
        <w:rPr>
          <w:rFonts w:ascii="Arabic Typesetting" w:hAnsi="Arabic Typesetting" w:cs="Arabic Typesetting"/>
          <w:noProof/>
          <w:color w:val="000000" w:themeColor="text1"/>
          <w:sz w:val="28"/>
          <w:szCs w:val="32"/>
        </w:rPr>
      </w:pPr>
      <w:r w:rsidRPr="007909AE">
        <w:rPr>
          <w:rFonts w:ascii="Arabic Typesetting" w:hAnsi="Arabic Typesetting" w:cs="Arabic Typesetting"/>
          <w:noProof/>
          <w:color w:val="000000" w:themeColor="text1"/>
          <w:sz w:val="28"/>
          <w:szCs w:val="32"/>
        </w:rPr>
        <w:t>Irshad Ahmad Malik,  </w:t>
      </w:r>
      <w:r w:rsidRPr="007909AE">
        <w:rPr>
          <w:rFonts w:ascii="Arabic Typesetting" w:hAnsi="Arabic Typesetting" w:cs="Arabic Typesetting"/>
          <w:b/>
          <w:bCs/>
          <w:noProof/>
          <w:color w:val="000000" w:themeColor="text1"/>
          <w:sz w:val="28"/>
          <w:szCs w:val="32"/>
        </w:rPr>
        <w:t>Danish Mehraj,</w:t>
      </w:r>
      <w:r w:rsidRPr="007909AE">
        <w:rPr>
          <w:rFonts w:ascii="Arabic Typesetting" w:hAnsi="Arabic Typesetting" w:cs="Arabic Typesetting"/>
          <w:noProof/>
          <w:color w:val="000000" w:themeColor="text1"/>
          <w:sz w:val="28"/>
          <w:szCs w:val="32"/>
        </w:rPr>
        <w:t xml:space="preserve">  Viqar u Nissa,  Ambreen Khursheed Wani (2025), Unveiling the Dynamics of Sustainable Development: A Holistic Examination of Green Organizational Learning, Innovation, and Performance in Indian SMEs. </w:t>
      </w:r>
      <w:r w:rsidRPr="007909AE">
        <w:rPr>
          <w:rFonts w:ascii="Arabic Typesetting" w:hAnsi="Arabic Typesetting" w:cs="Arabic Typesetting"/>
          <w:iCs/>
          <w:noProof/>
          <w:color w:val="000000" w:themeColor="text1"/>
          <w:sz w:val="28"/>
          <w:szCs w:val="32"/>
        </w:rPr>
        <w:t>Business Strategy &amp; Development</w:t>
      </w:r>
      <w:r w:rsidRPr="007909AE">
        <w:rPr>
          <w:rFonts w:ascii="Arabic Typesetting" w:hAnsi="Arabic Typesetting" w:cs="Arabic Typesetting"/>
          <w:noProof/>
          <w:color w:val="000000" w:themeColor="text1"/>
          <w:sz w:val="28"/>
          <w:szCs w:val="32"/>
        </w:rPr>
        <w:t>,</w:t>
      </w:r>
      <w:r>
        <w:rPr>
          <w:rFonts w:ascii="Arabic Typesetting" w:hAnsi="Arabic Typesetting" w:cs="Arabic Typesetting"/>
          <w:noProof/>
          <w:color w:val="000000" w:themeColor="text1"/>
          <w:sz w:val="28"/>
          <w:szCs w:val="32"/>
        </w:rPr>
        <w:t xml:space="preserve"> </w:t>
      </w:r>
      <w:r w:rsidRPr="007909AE">
        <w:rPr>
          <w:rFonts w:ascii="Arabic Typesetting" w:hAnsi="Arabic Typesetting" w:cs="Arabic Typesetting"/>
          <w:noProof/>
          <w:color w:val="000000" w:themeColor="text1"/>
          <w:sz w:val="28"/>
          <w:szCs w:val="32"/>
        </w:rPr>
        <w:t>8(1) :</w:t>
      </w:r>
      <w:r>
        <w:rPr>
          <w:rFonts w:ascii="Arabic Typesetting" w:hAnsi="Arabic Typesetting" w:cs="Arabic Typesetting"/>
          <w:noProof/>
          <w:color w:val="000000" w:themeColor="text1"/>
          <w:sz w:val="28"/>
          <w:szCs w:val="32"/>
        </w:rPr>
        <w:t xml:space="preserve"> </w:t>
      </w:r>
      <w:r w:rsidRPr="007909AE">
        <w:rPr>
          <w:rFonts w:ascii="Arabic Typesetting" w:hAnsi="Arabic Typesetting" w:cs="Arabic Typesetting"/>
          <w:noProof/>
          <w:color w:val="000000" w:themeColor="text1"/>
          <w:sz w:val="28"/>
          <w:szCs w:val="32"/>
        </w:rPr>
        <w:t>e70060. </w:t>
      </w:r>
      <w:hyperlink r:id="rId10" w:history="1">
        <w:r w:rsidRPr="007909AE">
          <w:rPr>
            <w:rStyle w:val="Hyperlink"/>
            <w:rFonts w:ascii="Arabic Typesetting" w:hAnsi="Arabic Typesetting" w:cs="Arabic Typesetting"/>
            <w:noProof/>
            <w:color w:val="000000" w:themeColor="text1"/>
            <w:sz w:val="28"/>
            <w:szCs w:val="32"/>
            <w:u w:val="none"/>
          </w:rPr>
          <w:t>https://doi.org/10.1002/bsd2.70060</w:t>
        </w:r>
      </w:hyperlink>
      <w:r w:rsidRPr="009E3EA7">
        <w:rPr>
          <w:rFonts w:ascii="Arabic Typesetting" w:hAnsi="Arabic Typesetting" w:cs="Arabic Typesetting"/>
          <w:noProof/>
          <w:sz w:val="28"/>
          <w:szCs w:val="32"/>
        </w:rPr>
        <w:t>(Scopus/ Peer Reviewed)</w:t>
      </w:r>
      <w:r>
        <w:rPr>
          <w:rFonts w:ascii="Arabic Typesetting" w:hAnsi="Arabic Typesetting" w:cs="Arabic Typesetting"/>
          <w:noProof/>
          <w:sz w:val="28"/>
          <w:szCs w:val="32"/>
        </w:rPr>
        <w:t xml:space="preserve"> (Q1)</w:t>
      </w:r>
    </w:p>
    <w:p w14:paraId="27C4ECD8" w14:textId="77777777" w:rsidR="00C65FF9" w:rsidRPr="007810CA" w:rsidRDefault="00000000" w:rsidP="00D64DE7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Arabic Typesetting" w:hAnsi="Arabic Typesetting" w:cs="Arabic Typesetting"/>
          <w:noProof/>
          <w:sz w:val="28"/>
          <w:szCs w:val="32"/>
        </w:rPr>
      </w:pPr>
      <w:r w:rsidRPr="007810CA">
        <w:rPr>
          <w:rFonts w:ascii="Arabic Typesetting" w:hAnsi="Arabic Typesetting" w:cs="Arabic Typesetting"/>
          <w:noProof/>
          <w:sz w:val="28"/>
          <w:szCs w:val="32"/>
        </w:rPr>
        <w:t xml:space="preserve">Shugufta Showkat, </w:t>
      </w:r>
      <w:r w:rsidRPr="007810CA">
        <w:rPr>
          <w:rFonts w:ascii="Arabic Typesetting" w:hAnsi="Arabic Typesetting" w:cs="Arabic Typesetting"/>
          <w:b/>
          <w:noProof/>
          <w:sz w:val="28"/>
          <w:szCs w:val="32"/>
        </w:rPr>
        <w:t>Danish Mehraj</w:t>
      </w:r>
      <w:r w:rsidRPr="007810CA">
        <w:rPr>
          <w:rFonts w:ascii="Arabic Typesetting" w:hAnsi="Arabic Typesetting" w:cs="Arabic Typesetting"/>
          <w:noProof/>
          <w:sz w:val="28"/>
          <w:szCs w:val="32"/>
        </w:rPr>
        <w:t xml:space="preserve">, and Reyaz A. Qureshi </w:t>
      </w:r>
      <w:r w:rsidR="00CA6D3F">
        <w:rPr>
          <w:rFonts w:ascii="Arabic Typesetting" w:hAnsi="Arabic Typesetting" w:cs="Arabic Typesetting"/>
          <w:noProof/>
          <w:sz w:val="28"/>
          <w:szCs w:val="32"/>
        </w:rPr>
        <w:t>(2021)</w:t>
      </w:r>
      <w:r w:rsidRPr="007810CA">
        <w:rPr>
          <w:rFonts w:ascii="Arabic Typesetting" w:hAnsi="Arabic Typesetting" w:cs="Arabic Typesetting"/>
          <w:noProof/>
          <w:sz w:val="28"/>
          <w:szCs w:val="32"/>
        </w:rPr>
        <w:t xml:space="preserve">"Analysing the Effect of Tourist Satisfaction </w:t>
      </w:r>
      <w:r w:rsidRPr="007810CA">
        <w:rPr>
          <w:rFonts w:ascii="Arabic Typesetting" w:hAnsi="Arabic Typesetting" w:cs="Arabic Typesetting"/>
          <w:noProof/>
          <w:sz w:val="28"/>
          <w:szCs w:val="32"/>
        </w:rPr>
        <w:lastRenderedPageBreak/>
        <w:t>on Tourist Revisit Intentions". Sambodhi, 44(1),p 41-49,ISSN No.2249-6661 (UGC care listed).</w:t>
      </w:r>
    </w:p>
    <w:p w14:paraId="48BEEC5D" w14:textId="77777777" w:rsidR="00C65FF9" w:rsidRDefault="00000000" w:rsidP="00D64DE7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abic Typesetting" w:eastAsia="TimesNewRomanPSMT" w:hAnsi="Arabic Typesetting" w:cs="Arabic Typesetting"/>
          <w:sz w:val="28"/>
          <w:szCs w:val="32"/>
          <w:lang w:val="en-IN"/>
        </w:rPr>
      </w:pPr>
      <w:r w:rsidRPr="007810CA">
        <w:rPr>
          <w:rFonts w:ascii="Arabic Typesetting" w:hAnsi="Arabic Typesetting" w:cs="Arabic Typesetting"/>
          <w:noProof/>
          <w:sz w:val="28"/>
          <w:szCs w:val="32"/>
        </w:rPr>
        <w:t xml:space="preserve">Shazia Manzoor, </w:t>
      </w:r>
      <w:r w:rsidRPr="007810CA">
        <w:rPr>
          <w:rFonts w:ascii="Arabic Typesetting" w:hAnsi="Arabic Typesetting" w:cs="Arabic Typesetting"/>
          <w:b/>
          <w:noProof/>
          <w:sz w:val="28"/>
          <w:szCs w:val="32"/>
        </w:rPr>
        <w:t>Danish Mehraj</w:t>
      </w:r>
      <w:r w:rsidRPr="007810CA">
        <w:rPr>
          <w:rFonts w:ascii="Arabic Typesetting" w:hAnsi="Arabic Typesetting" w:cs="Arabic Typesetting"/>
          <w:noProof/>
          <w:sz w:val="28"/>
          <w:szCs w:val="32"/>
        </w:rPr>
        <w:t xml:space="preserve">, and Amira Wali </w:t>
      </w:r>
      <w:r w:rsidR="009D4852">
        <w:rPr>
          <w:rFonts w:ascii="Arabic Typesetting" w:hAnsi="Arabic Typesetting" w:cs="Arabic Typesetting"/>
          <w:noProof/>
          <w:sz w:val="28"/>
          <w:szCs w:val="32"/>
        </w:rPr>
        <w:t>(2018</w:t>
      </w:r>
      <w:r w:rsidR="00CA6D3F">
        <w:rPr>
          <w:rFonts w:ascii="Arabic Typesetting" w:hAnsi="Arabic Typesetting" w:cs="Arabic Typesetting"/>
          <w:noProof/>
          <w:sz w:val="28"/>
          <w:szCs w:val="32"/>
        </w:rPr>
        <w:t xml:space="preserve">) </w:t>
      </w:r>
      <w:r w:rsidRPr="007810CA">
        <w:rPr>
          <w:rFonts w:ascii="Arabic Typesetting" w:hAnsi="Arabic Typesetting" w:cs="Arabic Typesetting"/>
          <w:noProof/>
          <w:sz w:val="28"/>
          <w:szCs w:val="32"/>
        </w:rPr>
        <w:t>"Measuring Readiness of Women Entrepreneurship in Emerging Economies: Scale Validation and Contextualization.</w:t>
      </w:r>
      <w:r w:rsidRPr="007810CA">
        <w:rPr>
          <w:rFonts w:ascii="Arabic Typesetting" w:eastAsia="TimesNewRomanPSMT" w:hAnsi="Arabic Typesetting" w:cs="Arabic Typesetting"/>
          <w:sz w:val="28"/>
          <w:szCs w:val="32"/>
          <w:lang w:val="en-IN"/>
        </w:rPr>
        <w:t xml:space="preserve"> SMS Journal of Entrepreneurship &amp; Innovation" 5 (1) 15-27, ISSN 2349-7920. (Peer Reviewed).</w:t>
      </w:r>
    </w:p>
    <w:p w14:paraId="5F7E9A14" w14:textId="77777777" w:rsidR="00C65FF9" w:rsidRPr="007810CA" w:rsidRDefault="00000000" w:rsidP="00D64DE7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abic Typesetting" w:hAnsi="Arabic Typesetting" w:cs="Arabic Typesetting"/>
          <w:sz w:val="28"/>
          <w:szCs w:val="32"/>
        </w:rPr>
      </w:pPr>
      <w:r w:rsidRPr="007810CA">
        <w:rPr>
          <w:rFonts w:ascii="Arabic Typesetting" w:hAnsi="Arabic Typesetting" w:cs="Arabic Typesetting"/>
          <w:sz w:val="28"/>
          <w:szCs w:val="32"/>
        </w:rPr>
        <w:fldChar w:fldCharType="end"/>
      </w:r>
      <w:r w:rsidR="00635D26" w:rsidRPr="007810CA">
        <w:rPr>
          <w:sz w:val="28"/>
          <w:szCs w:val="32"/>
        </w:rPr>
        <w:t xml:space="preserve"> </w:t>
      </w:r>
      <w:r w:rsidR="00635D26" w:rsidRPr="007810CA">
        <w:rPr>
          <w:rFonts w:ascii="Arabic Typesetting" w:hAnsi="Arabic Typesetting" w:cs="Arabic Typesetting"/>
          <w:b/>
          <w:sz w:val="28"/>
          <w:szCs w:val="32"/>
        </w:rPr>
        <w:t>Danish Mehraj</w:t>
      </w:r>
      <w:r w:rsidR="00635D26" w:rsidRPr="007810CA">
        <w:rPr>
          <w:rFonts w:ascii="Arabic Typesetting" w:hAnsi="Arabic Typesetting" w:cs="Arabic Typesetting"/>
          <w:sz w:val="28"/>
          <w:szCs w:val="32"/>
        </w:rPr>
        <w:t xml:space="preserve"> and Ishtiaq Hussain Qureshi “</w:t>
      </w:r>
      <w:r w:rsidRPr="007810CA">
        <w:rPr>
          <w:rFonts w:ascii="Arabic Typesetting" w:hAnsi="Arabic Typesetting" w:cs="Arabic Typesetting"/>
          <w:sz w:val="28"/>
          <w:szCs w:val="32"/>
        </w:rPr>
        <w:t>Green Marketing Practices as A Source of Sustainability and Competitive Advantage: Indian Perspective</w:t>
      </w:r>
      <w:r w:rsidR="00635D26" w:rsidRPr="007810CA">
        <w:rPr>
          <w:rFonts w:ascii="Arabic Typesetting" w:hAnsi="Arabic Typesetting" w:cs="Arabic Typesetting"/>
          <w:sz w:val="28"/>
          <w:szCs w:val="32"/>
        </w:rPr>
        <w:t>”</w:t>
      </w:r>
      <w:r w:rsidRPr="007810CA">
        <w:rPr>
          <w:rFonts w:ascii="Arabic Typesetting" w:hAnsi="Arabic Typesetting" w:cs="Arabic Typesetting"/>
          <w:sz w:val="28"/>
          <w:szCs w:val="32"/>
        </w:rPr>
        <w:t xml:space="preserve">, International Journal of Recent Advances in Multidisciplinary Research Vol. 03, Issue 03, pp.1360-1366, March, </w:t>
      </w:r>
      <w:r w:rsidR="009D4852">
        <w:rPr>
          <w:rFonts w:ascii="Arabic Typesetting" w:hAnsi="Arabic Typesetting" w:cs="Arabic Typesetting"/>
          <w:sz w:val="28"/>
          <w:szCs w:val="32"/>
        </w:rPr>
        <w:t>(</w:t>
      </w:r>
      <w:r w:rsidRPr="007810CA">
        <w:rPr>
          <w:rFonts w:ascii="Arabic Typesetting" w:hAnsi="Arabic Typesetting" w:cs="Arabic Typesetting"/>
          <w:sz w:val="28"/>
          <w:szCs w:val="32"/>
        </w:rPr>
        <w:t>2016</w:t>
      </w:r>
      <w:r w:rsidR="009D4852">
        <w:rPr>
          <w:rFonts w:ascii="Arabic Typesetting" w:hAnsi="Arabic Typesetting" w:cs="Arabic Typesetting"/>
          <w:sz w:val="28"/>
          <w:szCs w:val="32"/>
        </w:rPr>
        <w:t>)</w:t>
      </w:r>
      <w:r w:rsidRPr="007810CA">
        <w:rPr>
          <w:rFonts w:ascii="Arabic Typesetting" w:hAnsi="Arabic Typesetting" w:cs="Arabic Typesetting"/>
          <w:sz w:val="28"/>
          <w:szCs w:val="32"/>
        </w:rPr>
        <w:t>, ISSN</w:t>
      </w:r>
      <w:r w:rsidR="00C02F0A" w:rsidRPr="007810CA">
        <w:rPr>
          <w:rFonts w:ascii="Arabic Typesetting" w:hAnsi="Arabic Typesetting" w:cs="Arabic Typesetting"/>
          <w:sz w:val="28"/>
          <w:szCs w:val="32"/>
        </w:rPr>
        <w:t>: 2350</w:t>
      </w:r>
      <w:r w:rsidRPr="007810CA">
        <w:rPr>
          <w:rFonts w:ascii="Arabic Typesetting" w:hAnsi="Arabic Typesetting" w:cs="Arabic Typesetting"/>
          <w:sz w:val="28"/>
          <w:szCs w:val="32"/>
        </w:rPr>
        <w:t>-0743. (Peer Reviewed).</w:t>
      </w:r>
    </w:p>
    <w:p w14:paraId="16E9D97E" w14:textId="77777777" w:rsidR="00F87251" w:rsidRPr="00AD017E" w:rsidRDefault="00000000" w:rsidP="00AD017E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Arabic Typesetting" w:hAnsi="Arabic Typesetting" w:cs="Arabic Typesetting"/>
          <w:sz w:val="28"/>
          <w:szCs w:val="32"/>
        </w:rPr>
      </w:pPr>
      <w:r w:rsidRPr="007810CA">
        <w:rPr>
          <w:rFonts w:ascii="Arabic Typesetting" w:hAnsi="Arabic Typesetting" w:cs="Arabic Typesetting"/>
          <w:b/>
          <w:sz w:val="28"/>
          <w:szCs w:val="32"/>
        </w:rPr>
        <w:t>Danish Mehraj</w:t>
      </w:r>
      <w:r w:rsidRPr="007810CA">
        <w:rPr>
          <w:rFonts w:ascii="Arabic Typesetting" w:hAnsi="Arabic Typesetting" w:cs="Arabic Typesetting"/>
          <w:sz w:val="28"/>
          <w:szCs w:val="32"/>
        </w:rPr>
        <w:t xml:space="preserve"> and Ishtiaq Hussain Qureshi “</w:t>
      </w:r>
      <w:r w:rsidR="00C65FF9" w:rsidRPr="007810CA">
        <w:rPr>
          <w:rFonts w:ascii="Arabic Typesetting" w:hAnsi="Arabic Typesetting" w:cs="Arabic Typesetting"/>
          <w:sz w:val="28"/>
          <w:szCs w:val="32"/>
        </w:rPr>
        <w:t>Green Marketing and Sustainable Environment: A Case Study of Dal Lake in Jammu &amp; Kashmir</w:t>
      </w:r>
      <w:r w:rsidRPr="007810CA">
        <w:rPr>
          <w:rFonts w:ascii="Arabic Typesetting" w:hAnsi="Arabic Typesetting" w:cs="Arabic Typesetting"/>
          <w:sz w:val="28"/>
          <w:szCs w:val="32"/>
        </w:rPr>
        <w:t>”</w:t>
      </w:r>
      <w:r w:rsidR="00C65FF9" w:rsidRPr="007810CA">
        <w:rPr>
          <w:rFonts w:ascii="Arabic Typesetting" w:hAnsi="Arabic Typesetting" w:cs="Arabic Typesetting"/>
          <w:sz w:val="28"/>
          <w:szCs w:val="32"/>
        </w:rPr>
        <w:t>, Elixir International Journal- Environment &amp; Forestry 94 (2016) 40409-40413, ISSN: 2229-712x (Peer Reviewed)</w:t>
      </w:r>
    </w:p>
    <w:p w14:paraId="244983A7" w14:textId="77777777" w:rsidR="002B1976" w:rsidRPr="007810CA" w:rsidRDefault="00000000" w:rsidP="00BD1FAE">
      <w:pPr>
        <w:spacing w:before="240"/>
        <w:rPr>
          <w:rFonts w:ascii="Arabic Typesetting" w:hAnsi="Arabic Typesetting" w:cs="Arabic Typesetting"/>
          <w:sz w:val="32"/>
          <w:szCs w:val="32"/>
        </w:rPr>
      </w:pPr>
      <w:r w:rsidRPr="007810CA">
        <w:rPr>
          <w:rFonts w:ascii="Arabic Typesetting" w:eastAsia="Times New Roman" w:hAnsi="Arabic Typesetting" w:cs="Arabic Typesetting"/>
          <w:noProof/>
          <w:sz w:val="32"/>
          <w:szCs w:val="32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FC7D5A" wp14:editId="5A61EA64">
                <wp:simplePos x="0" y="0"/>
                <wp:positionH relativeFrom="margin">
                  <wp:posOffset>-38100</wp:posOffset>
                </wp:positionH>
                <wp:positionV relativeFrom="paragraph">
                  <wp:posOffset>361315</wp:posOffset>
                </wp:positionV>
                <wp:extent cx="63912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33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5408" from="-3pt,28.45pt" to="500.25pt,28.45pt" strokecolor="black">
                <w10:wrap anchorx="margin"/>
              </v:line>
            </w:pict>
          </mc:Fallback>
        </mc:AlternateContent>
      </w:r>
      <w:r w:rsidRPr="007810CA">
        <w:rPr>
          <w:rFonts w:ascii="Arabic Typesetting" w:hAnsi="Arabic Typesetting" w:cs="Arabic Typesetting"/>
          <w:b/>
          <w:bCs/>
          <w:sz w:val="32"/>
          <w:szCs w:val="32"/>
        </w:rPr>
        <w:t>SEMINARS/ CONFERENCES PAPER PRESENTATION</w:t>
      </w:r>
    </w:p>
    <w:p w14:paraId="334C5F15" w14:textId="77777777" w:rsidR="00B50D43" w:rsidRPr="007810CA" w:rsidRDefault="00000000" w:rsidP="00BD1FAE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abic Typesetting" w:hAnsi="Arabic Typesetting" w:cs="Arabic Typesetting"/>
          <w:color w:val="000000"/>
          <w:sz w:val="28"/>
          <w:szCs w:val="32"/>
        </w:rPr>
      </w:pPr>
      <w:r w:rsidRPr="007810CA">
        <w:rPr>
          <w:rFonts w:ascii="Arabic Typesetting" w:hAnsi="Arabic Typesetting" w:cs="Arabic Typesetting"/>
          <w:color w:val="000000"/>
          <w:sz w:val="28"/>
          <w:szCs w:val="32"/>
        </w:rPr>
        <w:t>International Conference on "</w:t>
      </w:r>
      <w:r w:rsidR="00BD1FAE" w:rsidRPr="007810CA">
        <w:rPr>
          <w:rFonts w:ascii="Arabic Typesetting" w:hAnsi="Arabic Typesetting" w:cs="Arabic Typesetting"/>
          <w:color w:val="000000"/>
          <w:sz w:val="28"/>
          <w:szCs w:val="32"/>
        </w:rPr>
        <w:t>Achieving Sustainable Competitive Advantage In Global Business Era</w:t>
      </w:r>
      <w:r w:rsidRPr="007810CA">
        <w:rPr>
          <w:rFonts w:ascii="Arabic Typesetting" w:hAnsi="Arabic Typesetting" w:cs="Arabic Typesetting"/>
          <w:color w:val="000000"/>
          <w:sz w:val="28"/>
          <w:szCs w:val="32"/>
        </w:rPr>
        <w:t>" on 15– 17th December, 2015 organized by Post-graduate Department of Commerce, University of Jammu (J&amp;K</w:t>
      </w:r>
      <w:r w:rsidR="00F87251" w:rsidRPr="007810CA">
        <w:rPr>
          <w:rFonts w:ascii="Arabic Typesetting" w:hAnsi="Arabic Typesetting" w:cs="Arabic Typesetting"/>
          <w:color w:val="000000"/>
          <w:sz w:val="28"/>
          <w:szCs w:val="32"/>
        </w:rPr>
        <w:t>).</w:t>
      </w:r>
    </w:p>
    <w:p w14:paraId="13E87210" w14:textId="77777777" w:rsidR="00BD1FAE" w:rsidRPr="007810CA" w:rsidRDefault="00000000" w:rsidP="00BD1FAE">
      <w:pPr>
        <w:autoSpaceDE w:val="0"/>
        <w:autoSpaceDN w:val="0"/>
        <w:adjustRightInd w:val="0"/>
        <w:spacing w:after="0" w:line="240" w:lineRule="auto"/>
        <w:ind w:left="390"/>
        <w:jc w:val="both"/>
        <w:rPr>
          <w:rFonts w:ascii="Arabic Typesetting" w:hAnsi="Arabic Typesetting" w:cs="Arabic Typesetting"/>
          <w:b/>
          <w:color w:val="000000"/>
          <w:sz w:val="28"/>
          <w:szCs w:val="32"/>
        </w:rPr>
      </w:pPr>
      <w:r w:rsidRPr="007810CA">
        <w:rPr>
          <w:rFonts w:ascii="Arabic Typesetting" w:hAnsi="Arabic Typesetting" w:cs="Arabic Typesetting"/>
          <w:b/>
          <w:color w:val="000000"/>
          <w:sz w:val="28"/>
          <w:szCs w:val="32"/>
        </w:rPr>
        <w:t xml:space="preserve">Paper Presented: </w:t>
      </w:r>
      <w:r w:rsidR="00B50D43" w:rsidRPr="007810CA">
        <w:rPr>
          <w:rFonts w:ascii="Arabic Typesetting" w:hAnsi="Arabic Typesetting" w:cs="Arabic Typesetting"/>
          <w:b/>
          <w:sz w:val="28"/>
          <w:szCs w:val="32"/>
        </w:rPr>
        <w:t xml:space="preserve">Green Marketing Practices </w:t>
      </w:r>
      <w:r w:rsidR="008545BD" w:rsidRPr="007810CA">
        <w:rPr>
          <w:rFonts w:ascii="Arabic Typesetting" w:hAnsi="Arabic Typesetting" w:cs="Arabic Typesetting"/>
          <w:b/>
          <w:sz w:val="28"/>
          <w:szCs w:val="32"/>
        </w:rPr>
        <w:t>as</w:t>
      </w:r>
      <w:r w:rsidR="00B50D43" w:rsidRPr="007810CA">
        <w:rPr>
          <w:rFonts w:ascii="Arabic Typesetting" w:hAnsi="Arabic Typesetting" w:cs="Arabic Typesetting"/>
          <w:b/>
          <w:sz w:val="28"/>
          <w:szCs w:val="32"/>
        </w:rPr>
        <w:t xml:space="preserve"> </w:t>
      </w:r>
      <w:r w:rsidRPr="007810CA">
        <w:rPr>
          <w:rFonts w:ascii="Arabic Typesetting" w:hAnsi="Arabic Typesetting" w:cs="Arabic Typesetting"/>
          <w:b/>
          <w:sz w:val="28"/>
          <w:szCs w:val="32"/>
        </w:rPr>
        <w:t>a</w:t>
      </w:r>
      <w:r w:rsidR="00B50D43" w:rsidRPr="007810CA">
        <w:rPr>
          <w:rFonts w:ascii="Arabic Typesetting" w:hAnsi="Arabic Typesetting" w:cs="Arabic Typesetting"/>
          <w:b/>
          <w:sz w:val="28"/>
          <w:szCs w:val="32"/>
        </w:rPr>
        <w:t xml:space="preserve"> Source of Sustainability and Competitive Advantage: Indian Perspective</w:t>
      </w:r>
      <w:r w:rsidRPr="007810CA">
        <w:rPr>
          <w:rFonts w:ascii="Arabic Typesetting" w:hAnsi="Arabic Typesetting" w:cs="Arabic Typesetting"/>
          <w:b/>
          <w:color w:val="000000"/>
          <w:sz w:val="28"/>
          <w:szCs w:val="32"/>
        </w:rPr>
        <w:t>.</w:t>
      </w:r>
    </w:p>
    <w:p w14:paraId="576C8396" w14:textId="77777777" w:rsidR="00C45E2A" w:rsidRPr="007810CA" w:rsidRDefault="00000000" w:rsidP="00CA6D3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abic Typesetting" w:hAnsi="Arabic Typesetting" w:cs="Arabic Typesetting"/>
          <w:b/>
          <w:color w:val="000000"/>
          <w:sz w:val="28"/>
          <w:szCs w:val="32"/>
        </w:rPr>
      </w:pPr>
      <w:r w:rsidRPr="007810CA">
        <w:rPr>
          <w:rFonts w:ascii="Arabic Typesetting" w:hAnsi="Arabic Typesetting" w:cs="Arabic Typesetting"/>
          <w:iCs/>
          <w:color w:val="000000"/>
          <w:sz w:val="28"/>
          <w:szCs w:val="32"/>
        </w:rPr>
        <w:t xml:space="preserve">International Conference on “Sustainable Development and Technological Innovation” </w:t>
      </w:r>
      <w:r w:rsidRPr="007810CA">
        <w:rPr>
          <w:rFonts w:ascii="Arabic Typesetting" w:hAnsi="Arabic Typesetting" w:cs="Arabic Typesetting"/>
          <w:color w:val="000000"/>
          <w:sz w:val="28"/>
          <w:szCs w:val="32"/>
        </w:rPr>
        <w:t xml:space="preserve">Organized by </w:t>
      </w:r>
      <w:r w:rsidR="00CA6D3F" w:rsidRPr="00CA6D3F">
        <w:rPr>
          <w:rFonts w:ascii="Arabic Typesetting" w:hAnsi="Arabic Typesetting" w:cs="Arabic Typesetting"/>
          <w:color w:val="000000"/>
          <w:sz w:val="28"/>
          <w:szCs w:val="32"/>
        </w:rPr>
        <w:t>department of management studies</w:t>
      </w:r>
      <w:r w:rsidR="00CA6D3F">
        <w:rPr>
          <w:rFonts w:ascii="Arabic Typesetting" w:hAnsi="Arabic Typesetting" w:cs="Arabic Typesetting"/>
          <w:color w:val="000000"/>
          <w:sz w:val="28"/>
          <w:szCs w:val="32"/>
        </w:rPr>
        <w:t xml:space="preserve">, </w:t>
      </w:r>
      <w:r w:rsidRPr="007810CA">
        <w:rPr>
          <w:rFonts w:ascii="Arabic Typesetting" w:hAnsi="Arabic Typesetting" w:cs="Arabic Typesetting"/>
          <w:color w:val="000000"/>
          <w:sz w:val="28"/>
          <w:szCs w:val="32"/>
        </w:rPr>
        <w:t xml:space="preserve">School </w:t>
      </w:r>
      <w:r w:rsidR="00CA6D3F">
        <w:rPr>
          <w:rFonts w:ascii="Arabic Typesetting" w:hAnsi="Arabic Typesetting" w:cs="Arabic Typesetting"/>
          <w:color w:val="000000"/>
          <w:sz w:val="28"/>
          <w:szCs w:val="32"/>
        </w:rPr>
        <w:t xml:space="preserve">of </w:t>
      </w:r>
      <w:r w:rsidRPr="007810CA">
        <w:rPr>
          <w:rFonts w:ascii="Arabic Typesetting" w:hAnsi="Arabic Typesetting" w:cs="Arabic Typesetting"/>
          <w:color w:val="000000"/>
          <w:sz w:val="28"/>
          <w:szCs w:val="32"/>
        </w:rPr>
        <w:t>Business Studies, Islamic University of Science and Technology Awantipora, J&amp;K, Sponsored</w:t>
      </w:r>
      <w:r w:rsidR="002604D3" w:rsidRPr="007810CA">
        <w:rPr>
          <w:rFonts w:ascii="Arabic Typesetting" w:hAnsi="Arabic Typesetting" w:cs="Arabic Typesetting"/>
          <w:color w:val="000000"/>
          <w:sz w:val="28"/>
          <w:szCs w:val="32"/>
        </w:rPr>
        <w:t xml:space="preserve"> by AICTE, December 23-24, 2015.</w:t>
      </w:r>
    </w:p>
    <w:p w14:paraId="7900FF09" w14:textId="77777777" w:rsidR="002604D3" w:rsidRPr="007810CA" w:rsidRDefault="00000000" w:rsidP="002604D3">
      <w:pPr>
        <w:autoSpaceDE w:val="0"/>
        <w:autoSpaceDN w:val="0"/>
        <w:adjustRightInd w:val="0"/>
        <w:spacing w:after="0" w:line="240" w:lineRule="auto"/>
        <w:ind w:left="315"/>
        <w:jc w:val="both"/>
        <w:rPr>
          <w:rFonts w:ascii="Arabic Typesetting" w:hAnsi="Arabic Typesetting" w:cs="Arabic Typesetting"/>
          <w:b/>
          <w:color w:val="000000"/>
          <w:sz w:val="28"/>
          <w:szCs w:val="32"/>
        </w:rPr>
      </w:pPr>
      <w:r w:rsidRPr="007810CA">
        <w:rPr>
          <w:rFonts w:ascii="Arabic Typesetting" w:hAnsi="Arabic Typesetting" w:cs="Arabic Typesetting"/>
          <w:b/>
          <w:color w:val="000000"/>
          <w:sz w:val="28"/>
          <w:szCs w:val="32"/>
        </w:rPr>
        <w:t xml:space="preserve">Paper Presented: </w:t>
      </w:r>
      <w:r w:rsidR="00C45E2A" w:rsidRPr="007810CA">
        <w:rPr>
          <w:rFonts w:ascii="Arabic Typesetting" w:hAnsi="Arabic Typesetting" w:cs="Arabic Typesetting"/>
          <w:b/>
          <w:color w:val="000000"/>
          <w:sz w:val="28"/>
          <w:szCs w:val="32"/>
        </w:rPr>
        <w:t xml:space="preserve">Sustainable Tourism Development </w:t>
      </w:r>
      <w:r w:rsidRPr="007810CA">
        <w:rPr>
          <w:rFonts w:ascii="Arabic Typesetting" w:hAnsi="Arabic Typesetting" w:cs="Arabic Typesetting"/>
          <w:b/>
          <w:color w:val="000000"/>
          <w:sz w:val="28"/>
          <w:szCs w:val="32"/>
        </w:rPr>
        <w:t>through</w:t>
      </w:r>
      <w:r w:rsidR="00C45E2A" w:rsidRPr="007810CA">
        <w:rPr>
          <w:rFonts w:ascii="Arabic Typesetting" w:hAnsi="Arabic Typesetting" w:cs="Arabic Typesetting"/>
          <w:b/>
          <w:color w:val="000000"/>
          <w:sz w:val="28"/>
          <w:szCs w:val="32"/>
        </w:rPr>
        <w:t xml:space="preserve"> Green Marketing Practices: Indian </w:t>
      </w:r>
      <w:r w:rsidRPr="007810CA">
        <w:rPr>
          <w:rFonts w:ascii="Arabic Typesetting" w:hAnsi="Arabic Typesetting" w:cs="Arabic Typesetting"/>
          <w:b/>
          <w:color w:val="000000"/>
          <w:sz w:val="28"/>
          <w:szCs w:val="32"/>
        </w:rPr>
        <w:t xml:space="preserve">   Perspective.</w:t>
      </w:r>
    </w:p>
    <w:p w14:paraId="3644EB8A" w14:textId="77777777" w:rsidR="00C45E2A" w:rsidRPr="007810CA" w:rsidRDefault="00000000" w:rsidP="002604D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abic Typesetting" w:hAnsi="Arabic Typesetting" w:cs="Arabic Typesetting"/>
          <w:color w:val="000000"/>
          <w:sz w:val="28"/>
          <w:szCs w:val="32"/>
        </w:rPr>
      </w:pPr>
      <w:r w:rsidRPr="007810CA">
        <w:rPr>
          <w:rFonts w:ascii="Arabic Typesetting" w:hAnsi="Arabic Typesetting" w:cs="Arabic Typesetting"/>
          <w:iCs/>
          <w:sz w:val="28"/>
          <w:szCs w:val="32"/>
        </w:rPr>
        <w:t>National Conference on Agriculture, Environment &amp; Sustainable Development held on 21-22 March 2016 at the Department of Geography, AMU Aligarh.</w:t>
      </w:r>
    </w:p>
    <w:p w14:paraId="0D0CDCEF" w14:textId="77777777" w:rsidR="002604D3" w:rsidRPr="007810CA" w:rsidRDefault="00000000" w:rsidP="002604D3">
      <w:pPr>
        <w:pStyle w:val="Default"/>
        <w:ind w:left="315"/>
        <w:jc w:val="both"/>
        <w:rPr>
          <w:rFonts w:ascii="Arabic Typesetting" w:hAnsi="Arabic Typesetting" w:cs="Arabic Typesetting"/>
          <w:b/>
          <w:sz w:val="28"/>
          <w:szCs w:val="32"/>
        </w:rPr>
      </w:pPr>
      <w:r w:rsidRPr="007810CA">
        <w:rPr>
          <w:rFonts w:ascii="Arabic Typesetting" w:hAnsi="Arabic Typesetting" w:cs="Arabic Typesetting"/>
          <w:b/>
          <w:sz w:val="28"/>
          <w:szCs w:val="32"/>
        </w:rPr>
        <w:t>Paper Presented: Green Marketing and Sustainable Environment: A Case Study of Dal Lake in     Jammu &amp; Kashmir</w:t>
      </w:r>
    </w:p>
    <w:p w14:paraId="41848175" w14:textId="77777777" w:rsidR="002B1976" w:rsidRPr="007810CA" w:rsidRDefault="00000000" w:rsidP="002604D3">
      <w:pPr>
        <w:pStyle w:val="Default"/>
        <w:numPr>
          <w:ilvl w:val="0"/>
          <w:numId w:val="39"/>
        </w:numPr>
        <w:jc w:val="both"/>
        <w:rPr>
          <w:rFonts w:ascii="Arabic Typesetting" w:hAnsi="Arabic Typesetting" w:cs="Arabic Typesetting"/>
          <w:sz w:val="28"/>
          <w:szCs w:val="32"/>
        </w:rPr>
      </w:pPr>
      <w:r w:rsidRPr="007810CA">
        <w:rPr>
          <w:rFonts w:ascii="Arabic Typesetting" w:hAnsi="Arabic Typesetting" w:cs="Arabic Typesetting"/>
          <w:sz w:val="28"/>
          <w:szCs w:val="32"/>
        </w:rPr>
        <w:t>17th International Business Horizon-INBUSH ERA-2017 Theme</w:t>
      </w:r>
      <w:r w:rsidR="005E0DA7" w:rsidRPr="007810CA">
        <w:rPr>
          <w:rFonts w:ascii="Arabic Typesetting" w:hAnsi="Arabic Typesetting" w:cs="Arabic Typesetting"/>
          <w:sz w:val="28"/>
          <w:szCs w:val="32"/>
        </w:rPr>
        <w:t>: -</w:t>
      </w:r>
      <w:r w:rsidRPr="007810CA">
        <w:rPr>
          <w:rFonts w:ascii="Arabic Typesetting" w:hAnsi="Arabic Typesetting" w:cs="Arabic Typesetting"/>
          <w:sz w:val="28"/>
          <w:szCs w:val="32"/>
        </w:rPr>
        <w:t xml:space="preserve"> “Comprehension, Commitment, Courage &amp; Collaboration (4 Cs): Converting ideas into logical outcomes for creating world class organizations” Organized by Amity University, Noida India, February 8-10, 2017. </w:t>
      </w:r>
    </w:p>
    <w:p w14:paraId="13674E08" w14:textId="77777777" w:rsidR="002B1976" w:rsidRPr="007810CA" w:rsidRDefault="00000000" w:rsidP="002604D3">
      <w:pPr>
        <w:autoSpaceDE w:val="0"/>
        <w:autoSpaceDN w:val="0"/>
        <w:adjustRightInd w:val="0"/>
        <w:spacing w:after="0" w:line="240" w:lineRule="auto"/>
        <w:ind w:left="360" w:firstLine="30"/>
        <w:jc w:val="both"/>
        <w:rPr>
          <w:rFonts w:ascii="Arabic Typesetting" w:hAnsi="Arabic Typesetting" w:cs="Arabic Typesetting"/>
          <w:b/>
          <w:color w:val="000000"/>
          <w:sz w:val="28"/>
          <w:szCs w:val="32"/>
        </w:rPr>
      </w:pPr>
      <w:r w:rsidRPr="007810CA">
        <w:rPr>
          <w:rFonts w:ascii="Arabic Typesetting" w:hAnsi="Arabic Typesetting" w:cs="Arabic Typesetting"/>
          <w:b/>
          <w:color w:val="000000"/>
          <w:sz w:val="28"/>
          <w:szCs w:val="32"/>
        </w:rPr>
        <w:t>Paper Presented: Integrating Green Marketing Practices for Sustainable Development</w:t>
      </w:r>
      <w:r w:rsidR="005A1A14" w:rsidRPr="007810CA">
        <w:rPr>
          <w:rFonts w:ascii="Arabic Typesetting" w:hAnsi="Arabic Typesetting" w:cs="Arabic Typesetting"/>
          <w:b/>
          <w:color w:val="000000"/>
          <w:sz w:val="28"/>
          <w:szCs w:val="32"/>
        </w:rPr>
        <w:t>:</w:t>
      </w:r>
      <w:r w:rsidR="005A1A14" w:rsidRPr="007810CA">
        <w:rPr>
          <w:rFonts w:ascii="Arabic Typesetting" w:hAnsi="Arabic Typesetting" w:cs="Arabic Typesetting"/>
          <w:color w:val="000000"/>
          <w:sz w:val="28"/>
          <w:szCs w:val="32"/>
        </w:rPr>
        <w:t xml:space="preserve"> </w:t>
      </w:r>
      <w:r w:rsidR="005A1A14" w:rsidRPr="007810CA">
        <w:rPr>
          <w:rFonts w:ascii="Arabic Typesetting" w:hAnsi="Arabic Typesetting" w:cs="Arabic Typesetting"/>
          <w:b/>
          <w:color w:val="000000"/>
          <w:sz w:val="28"/>
          <w:szCs w:val="32"/>
        </w:rPr>
        <w:t xml:space="preserve">A Study </w:t>
      </w:r>
      <w:r w:rsidR="00771AA1" w:rsidRPr="007810CA">
        <w:rPr>
          <w:rFonts w:ascii="Arabic Typesetting" w:hAnsi="Arabic Typesetting" w:cs="Arabic Typesetting"/>
          <w:b/>
          <w:color w:val="000000"/>
          <w:sz w:val="28"/>
          <w:szCs w:val="32"/>
        </w:rPr>
        <w:t>of Food</w:t>
      </w:r>
      <w:r w:rsidR="005A1A14" w:rsidRPr="007810CA">
        <w:rPr>
          <w:rFonts w:ascii="Arabic Typesetting" w:hAnsi="Arabic Typesetting" w:cs="Arabic Typesetting"/>
          <w:b/>
          <w:color w:val="000000"/>
          <w:sz w:val="28"/>
          <w:szCs w:val="32"/>
        </w:rPr>
        <w:t xml:space="preserve"> Processing Industry of Jammu and Kashmir.</w:t>
      </w:r>
    </w:p>
    <w:p w14:paraId="7D294B4A" w14:textId="77777777" w:rsidR="002B1976" w:rsidRPr="007810CA" w:rsidRDefault="00000000" w:rsidP="002604D3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abic Typesetting" w:hAnsi="Arabic Typesetting" w:cs="Arabic Typesetting"/>
          <w:color w:val="000000"/>
          <w:sz w:val="28"/>
          <w:szCs w:val="32"/>
        </w:rPr>
      </w:pPr>
      <w:r w:rsidRPr="007810CA">
        <w:rPr>
          <w:rFonts w:ascii="Arabic Typesetting" w:hAnsi="Arabic Typesetting" w:cs="Arabic Typesetting"/>
          <w:color w:val="000000"/>
          <w:sz w:val="28"/>
          <w:szCs w:val="32"/>
        </w:rPr>
        <w:t xml:space="preserve">International Conference on ‘New Tourism Paradigms in a Changing World: Innovations, Dynamics and Future Perspectives’, Organized by Department of Commerce Aligarh Muslim University, (AMU), Aligarh, Sponsored by Ministry of Tourism, Govt. of India, November 27-29, 2017 </w:t>
      </w:r>
    </w:p>
    <w:p w14:paraId="343A538A" w14:textId="77777777" w:rsidR="002B1976" w:rsidRPr="007810CA" w:rsidRDefault="00000000" w:rsidP="002604D3">
      <w:pPr>
        <w:autoSpaceDE w:val="0"/>
        <w:autoSpaceDN w:val="0"/>
        <w:adjustRightInd w:val="0"/>
        <w:spacing w:after="0" w:line="240" w:lineRule="auto"/>
        <w:jc w:val="both"/>
        <w:rPr>
          <w:rFonts w:ascii="Arabic Typesetting" w:hAnsi="Arabic Typesetting" w:cs="Arabic Typesetting"/>
          <w:b/>
          <w:color w:val="000000"/>
          <w:sz w:val="28"/>
          <w:szCs w:val="32"/>
        </w:rPr>
      </w:pPr>
      <w:r w:rsidRPr="007810CA">
        <w:rPr>
          <w:rFonts w:ascii="Arabic Typesetting" w:hAnsi="Arabic Typesetting" w:cs="Arabic Typesetting"/>
          <w:color w:val="000000"/>
          <w:sz w:val="28"/>
          <w:szCs w:val="32"/>
        </w:rPr>
        <w:t xml:space="preserve">      </w:t>
      </w:r>
      <w:r w:rsidRPr="007810CA">
        <w:rPr>
          <w:rFonts w:ascii="Arabic Typesetting" w:hAnsi="Arabic Typesetting" w:cs="Arabic Typesetting"/>
          <w:b/>
          <w:color w:val="000000"/>
          <w:sz w:val="28"/>
          <w:szCs w:val="32"/>
        </w:rPr>
        <w:t>Paper Presented: Greening the Lodging: A way for Sustainable Development in Tourism Industry.</w:t>
      </w:r>
    </w:p>
    <w:p w14:paraId="3CA3A023" w14:textId="77777777" w:rsidR="002604D3" w:rsidRPr="007810CA" w:rsidRDefault="00000000" w:rsidP="00AE74B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abic Typesetting" w:hAnsi="Arabic Typesetting" w:cs="Arabic Typesetting"/>
          <w:color w:val="000000"/>
          <w:sz w:val="28"/>
          <w:szCs w:val="32"/>
        </w:rPr>
      </w:pPr>
      <w:r w:rsidRPr="007810CA">
        <w:rPr>
          <w:rFonts w:ascii="Arabic Typesetting" w:hAnsi="Arabic Typesetting" w:cs="Arabic Typesetting"/>
          <w:color w:val="000000"/>
          <w:sz w:val="28"/>
          <w:szCs w:val="32"/>
        </w:rPr>
        <w:t>International Conference on “Tourism for Developing Economies: The Path Unexplored” Organized by Indian Institute of Tourism and Travel Management, Noida, Sponsored by Ministry of Tourism, Govt. of India, September 13-15, 2018.</w:t>
      </w:r>
    </w:p>
    <w:p w14:paraId="6C4331BC" w14:textId="77777777" w:rsidR="00AE74B9" w:rsidRPr="007810CA" w:rsidRDefault="00000000" w:rsidP="00AE74B9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abic Typesetting" w:hAnsi="Arabic Typesetting" w:cs="Arabic Typesetting"/>
          <w:b/>
          <w:color w:val="000000"/>
          <w:sz w:val="28"/>
          <w:szCs w:val="32"/>
        </w:rPr>
      </w:pPr>
      <w:r w:rsidRPr="007810CA">
        <w:rPr>
          <w:rFonts w:ascii="Arabic Typesetting" w:hAnsi="Arabic Typesetting" w:cs="Arabic Typesetting"/>
          <w:b/>
          <w:color w:val="000000"/>
          <w:sz w:val="28"/>
          <w:szCs w:val="32"/>
        </w:rPr>
        <w:t>Paper Presented: Effect of Ethical Online Tourism Marketing on Tourist Satisfaction.</w:t>
      </w:r>
    </w:p>
    <w:p w14:paraId="68D7DD06" w14:textId="77777777" w:rsidR="00AE74B9" w:rsidRPr="007810CA" w:rsidRDefault="00000000" w:rsidP="005E01A7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abic Typesetting" w:hAnsi="Arabic Typesetting" w:cs="Arabic Typesetting"/>
          <w:color w:val="000000"/>
          <w:sz w:val="28"/>
          <w:szCs w:val="32"/>
        </w:rPr>
      </w:pPr>
      <w:r w:rsidRPr="007810CA">
        <w:rPr>
          <w:rFonts w:ascii="Arabic Typesetting" w:hAnsi="Arabic Typesetting" w:cs="Arabic Typesetting"/>
          <w:color w:val="000000"/>
          <w:sz w:val="28"/>
          <w:szCs w:val="32"/>
        </w:rPr>
        <w:t>3</w:t>
      </w:r>
      <w:r w:rsidRPr="007810CA">
        <w:rPr>
          <w:rFonts w:ascii="Arabic Typesetting" w:hAnsi="Arabic Typesetting" w:cs="Arabic Typesetting"/>
          <w:color w:val="000000"/>
          <w:sz w:val="28"/>
          <w:szCs w:val="32"/>
          <w:vertAlign w:val="superscript"/>
        </w:rPr>
        <w:t>rd</w:t>
      </w:r>
      <w:r w:rsidRPr="007810CA">
        <w:rPr>
          <w:rFonts w:ascii="Arabic Typesetting" w:hAnsi="Arabic Typesetting" w:cs="Arabic Typesetting"/>
          <w:color w:val="000000"/>
          <w:sz w:val="28"/>
          <w:szCs w:val="32"/>
        </w:rPr>
        <w:t xml:space="preserve"> Amity International Tourism &amp; Hospitality Conference on “Innovations and Disruptions in Tourism, Travel &amp; Hospitality </w:t>
      </w:r>
      <w:r w:rsidR="005E01A7" w:rsidRPr="007810CA">
        <w:rPr>
          <w:rFonts w:ascii="Arabic Typesetting" w:hAnsi="Arabic Typesetting" w:cs="Arabic Typesetting"/>
          <w:color w:val="000000"/>
          <w:sz w:val="28"/>
          <w:szCs w:val="32"/>
        </w:rPr>
        <w:t>Business Processes: A Global Perspective” Organized by Faculty of Hospitality &amp; Tourism, Amity University, Noida,</w:t>
      </w:r>
      <w:r w:rsidR="005E01A7" w:rsidRPr="007810CA">
        <w:rPr>
          <w:sz w:val="28"/>
          <w:szCs w:val="32"/>
        </w:rPr>
        <w:t xml:space="preserve"> </w:t>
      </w:r>
      <w:r w:rsidR="005E01A7" w:rsidRPr="007810CA">
        <w:rPr>
          <w:rFonts w:ascii="Arabic Typesetting" w:hAnsi="Arabic Typesetting" w:cs="Arabic Typesetting"/>
          <w:color w:val="000000"/>
          <w:sz w:val="28"/>
          <w:szCs w:val="32"/>
        </w:rPr>
        <w:t>September 25-27, 2018.</w:t>
      </w:r>
    </w:p>
    <w:p w14:paraId="3C472664" w14:textId="77777777" w:rsidR="00A242CC" w:rsidRDefault="00000000" w:rsidP="00A242CC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abic Typesetting" w:hAnsi="Arabic Typesetting" w:cs="Arabic Typesetting"/>
          <w:b/>
          <w:color w:val="000000"/>
          <w:sz w:val="28"/>
          <w:szCs w:val="32"/>
        </w:rPr>
      </w:pPr>
      <w:r w:rsidRPr="007810CA">
        <w:rPr>
          <w:rFonts w:ascii="Arabic Typesetting" w:hAnsi="Arabic Typesetting" w:cs="Arabic Typesetting"/>
          <w:b/>
          <w:color w:val="000000"/>
          <w:sz w:val="28"/>
          <w:szCs w:val="32"/>
        </w:rPr>
        <w:lastRenderedPageBreak/>
        <w:t>Paper Presented: Measuring the influence of green practices on tourist satisfaction in the lodging industry.</w:t>
      </w:r>
    </w:p>
    <w:p w14:paraId="1098A3CC" w14:textId="77777777" w:rsidR="00A242CC" w:rsidRDefault="00000000" w:rsidP="00A242CC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abic Typesetting" w:hAnsi="Arabic Typesetting" w:cs="Arabic Typesetting"/>
          <w:color w:val="000000"/>
          <w:sz w:val="28"/>
          <w:szCs w:val="32"/>
        </w:rPr>
      </w:pPr>
      <w:r>
        <w:rPr>
          <w:rFonts w:ascii="Arabic Typesetting" w:hAnsi="Arabic Typesetting" w:cs="Arabic Typesetting"/>
          <w:color w:val="000000"/>
          <w:sz w:val="28"/>
          <w:szCs w:val="32"/>
        </w:rPr>
        <w:t>2</w:t>
      </w:r>
      <w:r w:rsidRPr="00A242CC">
        <w:rPr>
          <w:rFonts w:ascii="Arabic Typesetting" w:hAnsi="Arabic Typesetting" w:cs="Arabic Typesetting"/>
          <w:color w:val="000000"/>
          <w:sz w:val="28"/>
          <w:szCs w:val="32"/>
          <w:vertAlign w:val="superscript"/>
        </w:rPr>
        <w:t>nd</w:t>
      </w:r>
      <w:r>
        <w:rPr>
          <w:rFonts w:ascii="Arabic Typesetting" w:hAnsi="Arabic Typesetting" w:cs="Arabic Typesetting"/>
          <w:color w:val="000000"/>
          <w:sz w:val="28"/>
          <w:szCs w:val="32"/>
        </w:rPr>
        <w:t xml:space="preserve"> </w:t>
      </w:r>
      <w:r w:rsidRPr="00A242CC">
        <w:rPr>
          <w:rFonts w:ascii="Arabic Typesetting" w:hAnsi="Arabic Typesetting" w:cs="Arabic Typesetting"/>
          <w:color w:val="000000"/>
          <w:sz w:val="28"/>
          <w:szCs w:val="32"/>
        </w:rPr>
        <w:t xml:space="preserve">International Conference on “Sustainable Development and Technological Innovation” Organized by </w:t>
      </w:r>
      <w:r>
        <w:rPr>
          <w:rFonts w:ascii="Arabic Typesetting" w:hAnsi="Arabic Typesetting" w:cs="Arabic Typesetting"/>
          <w:color w:val="000000"/>
          <w:sz w:val="28"/>
          <w:szCs w:val="32"/>
        </w:rPr>
        <w:t xml:space="preserve">department of management studies, </w:t>
      </w:r>
      <w:r w:rsidRPr="00A242CC">
        <w:rPr>
          <w:rFonts w:ascii="Arabic Typesetting" w:hAnsi="Arabic Typesetting" w:cs="Arabic Typesetting"/>
          <w:color w:val="000000"/>
          <w:sz w:val="28"/>
          <w:szCs w:val="32"/>
        </w:rPr>
        <w:t xml:space="preserve">School </w:t>
      </w:r>
      <w:r>
        <w:rPr>
          <w:rFonts w:ascii="Arabic Typesetting" w:hAnsi="Arabic Typesetting" w:cs="Arabic Typesetting"/>
          <w:color w:val="000000"/>
          <w:sz w:val="28"/>
          <w:szCs w:val="32"/>
        </w:rPr>
        <w:t xml:space="preserve">of </w:t>
      </w:r>
      <w:r w:rsidRPr="00A242CC">
        <w:rPr>
          <w:rFonts w:ascii="Arabic Typesetting" w:hAnsi="Arabic Typesetting" w:cs="Arabic Typesetting"/>
          <w:color w:val="000000"/>
          <w:sz w:val="28"/>
          <w:szCs w:val="32"/>
        </w:rPr>
        <w:t>Business Studies, Islamic University of Science and Technology Awa</w:t>
      </w:r>
      <w:r>
        <w:rPr>
          <w:rFonts w:ascii="Arabic Typesetting" w:hAnsi="Arabic Typesetting" w:cs="Arabic Typesetting"/>
          <w:color w:val="000000"/>
          <w:sz w:val="28"/>
          <w:szCs w:val="32"/>
        </w:rPr>
        <w:t>ntipora, J&amp;K, Marc</w:t>
      </w:r>
      <w:r w:rsidR="002815EE">
        <w:rPr>
          <w:rFonts w:ascii="Arabic Typesetting" w:hAnsi="Arabic Typesetting" w:cs="Arabic Typesetting"/>
          <w:color w:val="000000"/>
          <w:sz w:val="28"/>
          <w:szCs w:val="32"/>
        </w:rPr>
        <w:t>h 23-24, 2022</w:t>
      </w:r>
      <w:r w:rsidRPr="00A242CC">
        <w:rPr>
          <w:rFonts w:ascii="Arabic Typesetting" w:hAnsi="Arabic Typesetting" w:cs="Arabic Typesetting"/>
          <w:color w:val="000000"/>
          <w:sz w:val="28"/>
          <w:szCs w:val="32"/>
        </w:rPr>
        <w:t>.</w:t>
      </w:r>
    </w:p>
    <w:p w14:paraId="4AD077F0" w14:textId="77777777" w:rsidR="002815EE" w:rsidRDefault="00000000" w:rsidP="002815EE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abic Typesetting" w:hAnsi="Arabic Typesetting" w:cs="Arabic Typesetting"/>
          <w:b/>
          <w:color w:val="000000"/>
          <w:sz w:val="28"/>
          <w:szCs w:val="32"/>
        </w:rPr>
      </w:pPr>
      <w:bookmarkStart w:id="12" w:name="_Hlk187911251"/>
      <w:r w:rsidRPr="007810CA">
        <w:rPr>
          <w:rFonts w:ascii="Arabic Typesetting" w:hAnsi="Arabic Typesetting" w:cs="Arabic Typesetting"/>
          <w:b/>
          <w:color w:val="000000"/>
          <w:sz w:val="28"/>
          <w:szCs w:val="32"/>
        </w:rPr>
        <w:t>Paper Presented:</w:t>
      </w:r>
      <w:r>
        <w:rPr>
          <w:rFonts w:ascii="Arabic Typesetting" w:hAnsi="Arabic Typesetting" w:cs="Arabic Typesetting"/>
          <w:b/>
          <w:color w:val="000000"/>
          <w:sz w:val="28"/>
          <w:szCs w:val="32"/>
        </w:rPr>
        <w:t xml:space="preserve"> </w:t>
      </w:r>
      <w:bookmarkEnd w:id="12"/>
      <w:r>
        <w:rPr>
          <w:rFonts w:ascii="Arabic Typesetting" w:hAnsi="Arabic Typesetting" w:cs="Arabic Typesetting"/>
          <w:b/>
          <w:color w:val="000000"/>
          <w:sz w:val="28"/>
          <w:szCs w:val="32"/>
        </w:rPr>
        <w:t xml:space="preserve">Does green brand positioning translate in green purchase </w:t>
      </w:r>
      <w:r w:rsidR="00DA437A">
        <w:rPr>
          <w:rFonts w:ascii="Arabic Typesetting" w:hAnsi="Arabic Typesetting" w:cs="Arabic Typesetting"/>
          <w:b/>
          <w:color w:val="000000"/>
          <w:sz w:val="28"/>
          <w:szCs w:val="32"/>
        </w:rPr>
        <w:t>intention?</w:t>
      </w:r>
      <w:r>
        <w:rPr>
          <w:rFonts w:ascii="Arabic Typesetting" w:hAnsi="Arabic Typesetting" w:cs="Arabic Typesetting"/>
          <w:b/>
          <w:color w:val="000000"/>
          <w:sz w:val="28"/>
          <w:szCs w:val="32"/>
        </w:rPr>
        <w:t xml:space="preserve"> A mediation model </w:t>
      </w:r>
    </w:p>
    <w:p w14:paraId="3A96202F" w14:textId="077EF839" w:rsidR="00AD017E" w:rsidRPr="0012255F" w:rsidRDefault="0012255F" w:rsidP="0012255F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abic Typesetting" w:hAnsi="Arabic Typesetting" w:cs="Arabic Typesetting"/>
          <w:bCs/>
          <w:color w:val="000000"/>
          <w:sz w:val="24"/>
          <w:szCs w:val="28"/>
        </w:rPr>
      </w:pPr>
      <w:r w:rsidRPr="0012255F">
        <w:rPr>
          <w:rFonts w:ascii="Arabic Typesetting" w:hAnsi="Arabic Typesetting" w:cs="Arabic Typesetting"/>
          <w:bCs/>
          <w:color w:val="000000"/>
          <w:sz w:val="28"/>
          <w:szCs w:val="28"/>
        </w:rPr>
        <w:t>International Conference on Contemporary Trends in Social Sciences &amp; Management organized by the Department of Humanities, Social Sciences and Management, National Institute of Technology Srinagar on 13th &amp; 14th November, 2024</w:t>
      </w:r>
      <w:r>
        <w:rPr>
          <w:rFonts w:ascii="Arabic Typesetting" w:hAnsi="Arabic Typesetting" w:cs="Arabic Typesetting"/>
          <w:bCs/>
          <w:color w:val="000000"/>
          <w:sz w:val="28"/>
          <w:szCs w:val="28"/>
        </w:rPr>
        <w:t>.</w:t>
      </w:r>
    </w:p>
    <w:p w14:paraId="409FEAEF" w14:textId="37AC91E7" w:rsidR="0012255F" w:rsidRPr="0012255F" w:rsidRDefault="0012255F" w:rsidP="0012255F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abic Typesetting" w:hAnsi="Arabic Typesetting" w:cs="Arabic Typesetting"/>
          <w:bCs/>
          <w:color w:val="000000"/>
          <w:sz w:val="24"/>
          <w:szCs w:val="28"/>
        </w:rPr>
      </w:pPr>
      <w:r w:rsidRPr="007810CA">
        <w:rPr>
          <w:rFonts w:ascii="Arabic Typesetting" w:hAnsi="Arabic Typesetting" w:cs="Arabic Typesetting"/>
          <w:b/>
          <w:color w:val="000000"/>
          <w:sz w:val="28"/>
          <w:szCs w:val="32"/>
        </w:rPr>
        <w:t>Paper Presented:</w:t>
      </w:r>
      <w:r w:rsidRPr="0012255F">
        <w:t xml:space="preserve"> </w:t>
      </w:r>
      <w:r w:rsidRPr="0012255F">
        <w:rPr>
          <w:rFonts w:ascii="Arabic Typesetting" w:hAnsi="Arabic Typesetting" w:cs="Arabic Typesetting"/>
          <w:b/>
          <w:color w:val="000000"/>
          <w:sz w:val="28"/>
          <w:szCs w:val="32"/>
        </w:rPr>
        <w:t>"Breaking Barrier: Challenges and Opportunities for Women Entrepreneurs in Kashmir."</w:t>
      </w:r>
    </w:p>
    <w:p w14:paraId="2C5D776D" w14:textId="77777777" w:rsidR="005E0DA7" w:rsidRPr="007810CA" w:rsidRDefault="00000000" w:rsidP="007810CA">
      <w:pPr>
        <w:autoSpaceDE w:val="0"/>
        <w:autoSpaceDN w:val="0"/>
        <w:adjustRightInd w:val="0"/>
        <w:spacing w:before="240" w:after="0" w:line="240" w:lineRule="auto"/>
        <w:rPr>
          <w:rFonts w:ascii="Arabic Typesetting" w:hAnsi="Arabic Typesetting" w:cs="Arabic Typesetting"/>
          <w:b/>
          <w:color w:val="000000"/>
          <w:sz w:val="32"/>
          <w:szCs w:val="32"/>
        </w:rPr>
      </w:pPr>
      <w:r w:rsidRPr="007810CA">
        <w:rPr>
          <w:rFonts w:ascii="Arabic Typesetting" w:hAnsi="Arabic Typesetting" w:cs="Arabic Typesetting"/>
          <w:b/>
          <w:color w:val="000000"/>
          <w:sz w:val="32"/>
          <w:szCs w:val="32"/>
        </w:rPr>
        <w:t>RESEARCH METHODOLOGY</w:t>
      </w:r>
      <w:r w:rsidR="00A91B72" w:rsidRPr="007810CA">
        <w:rPr>
          <w:rFonts w:ascii="Arabic Typesetting" w:hAnsi="Arabic Typesetting" w:cs="Arabic Typesetting"/>
          <w:b/>
          <w:color w:val="000000"/>
          <w:sz w:val="32"/>
          <w:szCs w:val="32"/>
        </w:rPr>
        <w:t xml:space="preserve"> </w:t>
      </w:r>
      <w:r w:rsidRPr="007810CA">
        <w:rPr>
          <w:rFonts w:ascii="Arabic Typesetting" w:hAnsi="Arabic Typesetting" w:cs="Arabic Typesetting"/>
          <w:b/>
          <w:color w:val="000000"/>
          <w:sz w:val="32"/>
          <w:szCs w:val="32"/>
        </w:rPr>
        <w:t>WORKSHOPS</w:t>
      </w:r>
      <w:r w:rsidR="00A91B72" w:rsidRPr="007810CA">
        <w:rPr>
          <w:rFonts w:ascii="Arabic Typesetting" w:hAnsi="Arabic Typesetting" w:cs="Arabic Typesetting"/>
          <w:b/>
          <w:color w:val="000000"/>
          <w:sz w:val="32"/>
          <w:szCs w:val="32"/>
        </w:rPr>
        <w:t>/FDP’S</w:t>
      </w:r>
      <w:r w:rsidRPr="007810CA">
        <w:rPr>
          <w:rFonts w:ascii="Arabic Typesetting" w:hAnsi="Arabic Typesetting" w:cs="Arabic Typesetting"/>
          <w:b/>
          <w:color w:val="000000"/>
          <w:sz w:val="32"/>
          <w:szCs w:val="32"/>
        </w:rPr>
        <w:t xml:space="preserve"> ATTENDED</w:t>
      </w:r>
    </w:p>
    <w:p w14:paraId="18BB6DF6" w14:textId="77777777" w:rsidR="005E0DA7" w:rsidRPr="007810CA" w:rsidRDefault="00000000" w:rsidP="005E0DA7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b/>
          <w:color w:val="000000"/>
          <w:sz w:val="32"/>
          <w:szCs w:val="32"/>
          <w:u w:val="single"/>
        </w:rPr>
      </w:pPr>
      <w:r w:rsidRPr="007810CA">
        <w:rPr>
          <w:rFonts w:ascii="Arabic Typesetting" w:eastAsia="Times New Roman" w:hAnsi="Arabic Typesetting" w:cs="Arabic Typesetting"/>
          <w:noProof/>
          <w:sz w:val="32"/>
          <w:szCs w:val="32"/>
          <w:u w:val="single"/>
          <w:lang w:val="en-IN"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69F28A" wp14:editId="708A8DC5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3912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34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69504" from="0,1.05pt" to="503.25pt,1.05pt" strokecolor="black">
                <w10:wrap anchorx="margin"/>
              </v:line>
            </w:pict>
          </mc:Fallback>
        </mc:AlternateContent>
      </w:r>
    </w:p>
    <w:p w14:paraId="69763647" w14:textId="77777777" w:rsidR="001E66AD" w:rsidRPr="007810CA" w:rsidRDefault="00000000" w:rsidP="00C02F0A">
      <w:pPr>
        <w:pStyle w:val="ListParagraph"/>
        <w:numPr>
          <w:ilvl w:val="0"/>
          <w:numId w:val="41"/>
        </w:numPr>
        <w:tabs>
          <w:tab w:val="left" w:pos="1710"/>
        </w:tabs>
        <w:spacing w:after="0" w:line="240" w:lineRule="auto"/>
        <w:jc w:val="both"/>
        <w:rPr>
          <w:rFonts w:ascii="Arabic Typesetting" w:eastAsia="Franklin Gothic Medium" w:hAnsi="Arabic Typesetting" w:cs="Arabic Typesetting"/>
          <w:bCs/>
          <w:sz w:val="28"/>
          <w:szCs w:val="32"/>
        </w:rPr>
      </w:pPr>
      <w:r w:rsidRPr="007810CA">
        <w:rPr>
          <w:rFonts w:ascii="Arabic Typesetting" w:eastAsia="Franklin Gothic Medium" w:hAnsi="Arabic Typesetting" w:cs="Arabic Typesetting"/>
          <w:bCs/>
          <w:sz w:val="28"/>
          <w:szCs w:val="32"/>
        </w:rPr>
        <w:t xml:space="preserve">One </w:t>
      </w:r>
      <w:r w:rsidR="00C02F0A" w:rsidRPr="007810CA">
        <w:rPr>
          <w:rFonts w:ascii="Arabic Typesetting" w:eastAsia="Franklin Gothic Medium" w:hAnsi="Arabic Typesetting" w:cs="Arabic Typesetting"/>
          <w:bCs/>
          <w:sz w:val="28"/>
          <w:szCs w:val="32"/>
        </w:rPr>
        <w:t xml:space="preserve">Week Workshop on Research Methodology </w:t>
      </w:r>
      <w:r w:rsidRPr="007810CA">
        <w:rPr>
          <w:rFonts w:ascii="Arabic Typesetting" w:eastAsia="Franklin Gothic Medium" w:hAnsi="Arabic Typesetting" w:cs="Arabic Typesetting"/>
          <w:bCs/>
          <w:sz w:val="28"/>
          <w:szCs w:val="32"/>
        </w:rPr>
        <w:t xml:space="preserve">organized by UGC-Human resource development </w:t>
      </w:r>
      <w:r w:rsidR="00772305" w:rsidRPr="007810CA">
        <w:rPr>
          <w:rFonts w:ascii="Arabic Typesetting" w:eastAsia="Franklin Gothic Medium" w:hAnsi="Arabic Typesetting" w:cs="Arabic Typesetting"/>
          <w:bCs/>
          <w:sz w:val="28"/>
          <w:szCs w:val="32"/>
        </w:rPr>
        <w:t>center, U</w:t>
      </w:r>
      <w:r w:rsidRPr="007810CA">
        <w:rPr>
          <w:rFonts w:ascii="Arabic Typesetting" w:eastAsia="Franklin Gothic Medium" w:hAnsi="Arabic Typesetting" w:cs="Arabic Typesetting"/>
          <w:bCs/>
          <w:sz w:val="28"/>
          <w:szCs w:val="32"/>
        </w:rPr>
        <w:t>niversity of Kashmir, Srinagar</w:t>
      </w:r>
      <w:r w:rsidR="00772305" w:rsidRPr="007810CA">
        <w:rPr>
          <w:rFonts w:ascii="Arabic Typesetting" w:eastAsia="Franklin Gothic Medium" w:hAnsi="Arabic Typesetting" w:cs="Arabic Typesetting"/>
          <w:bCs/>
          <w:sz w:val="28"/>
          <w:szCs w:val="32"/>
        </w:rPr>
        <w:t>, September 12-18, 2015.</w:t>
      </w:r>
    </w:p>
    <w:p w14:paraId="770D3FAB" w14:textId="77777777" w:rsidR="00A91B72" w:rsidRPr="007810CA" w:rsidRDefault="00000000" w:rsidP="00A91B72">
      <w:pPr>
        <w:pStyle w:val="ListParagraph"/>
        <w:numPr>
          <w:ilvl w:val="0"/>
          <w:numId w:val="41"/>
        </w:numPr>
        <w:tabs>
          <w:tab w:val="left" w:pos="1710"/>
        </w:tabs>
        <w:spacing w:after="0" w:line="240" w:lineRule="auto"/>
        <w:jc w:val="both"/>
        <w:rPr>
          <w:rFonts w:ascii="Arabic Typesetting" w:eastAsia="Franklin Gothic Medium" w:hAnsi="Arabic Typesetting" w:cs="Arabic Typesetting"/>
          <w:bCs/>
          <w:sz w:val="28"/>
          <w:szCs w:val="32"/>
        </w:rPr>
      </w:pPr>
      <w:r w:rsidRPr="007810CA">
        <w:rPr>
          <w:rFonts w:ascii="Arabic Typesetting" w:eastAsia="Franklin Gothic Medium" w:hAnsi="Arabic Typesetting" w:cs="Arabic Typesetting"/>
          <w:bCs/>
          <w:sz w:val="28"/>
          <w:szCs w:val="32"/>
        </w:rPr>
        <w:t xml:space="preserve">Three </w:t>
      </w:r>
      <w:r w:rsidR="00C02F0A" w:rsidRPr="007810CA">
        <w:rPr>
          <w:rFonts w:ascii="Arabic Typesetting" w:eastAsia="Franklin Gothic Medium" w:hAnsi="Arabic Typesetting" w:cs="Arabic Typesetting"/>
          <w:bCs/>
          <w:sz w:val="28"/>
          <w:szCs w:val="32"/>
        </w:rPr>
        <w:t xml:space="preserve">Week Workshop on Research Methodology </w:t>
      </w:r>
      <w:r w:rsidRPr="007810CA">
        <w:rPr>
          <w:rFonts w:ascii="Arabic Typesetting" w:eastAsia="Franklin Gothic Medium" w:hAnsi="Arabic Typesetting" w:cs="Arabic Typesetting"/>
          <w:bCs/>
          <w:sz w:val="28"/>
          <w:szCs w:val="32"/>
        </w:rPr>
        <w:t>organized by Department of Management Studies, University of Kashmir, Srinagar, November 5-26, 2015.</w:t>
      </w:r>
    </w:p>
    <w:p w14:paraId="52508951" w14:textId="77777777" w:rsidR="00090030" w:rsidRPr="007810CA" w:rsidRDefault="00000000" w:rsidP="00090030">
      <w:pPr>
        <w:pStyle w:val="ListParagraph"/>
        <w:numPr>
          <w:ilvl w:val="0"/>
          <w:numId w:val="41"/>
        </w:numPr>
        <w:tabs>
          <w:tab w:val="left" w:pos="1710"/>
        </w:tabs>
        <w:spacing w:after="0" w:line="240" w:lineRule="auto"/>
        <w:jc w:val="both"/>
        <w:rPr>
          <w:rFonts w:ascii="Arabic Typesetting" w:eastAsia="Franklin Gothic Medium" w:hAnsi="Arabic Typesetting" w:cs="Arabic Typesetting"/>
          <w:bCs/>
          <w:sz w:val="28"/>
          <w:szCs w:val="32"/>
        </w:rPr>
      </w:pPr>
      <w:r w:rsidRPr="007810CA">
        <w:rPr>
          <w:rFonts w:ascii="Arabic Typesetting" w:eastAsia="Franklin Gothic Medium" w:hAnsi="Arabic Typesetting" w:cs="Arabic Typesetting"/>
          <w:bCs/>
          <w:sz w:val="28"/>
          <w:szCs w:val="32"/>
        </w:rPr>
        <w:t>Two Week National Workshop on Research Methodology</w:t>
      </w:r>
      <w:r w:rsidRPr="007810CA">
        <w:rPr>
          <w:sz w:val="28"/>
          <w:szCs w:val="32"/>
        </w:rPr>
        <w:t xml:space="preserve"> </w:t>
      </w:r>
      <w:r w:rsidRPr="007810CA">
        <w:rPr>
          <w:rFonts w:ascii="Arabic Typesetting" w:eastAsia="Franklin Gothic Medium" w:hAnsi="Arabic Typesetting" w:cs="Arabic Typesetting"/>
          <w:bCs/>
          <w:sz w:val="28"/>
          <w:szCs w:val="32"/>
        </w:rPr>
        <w:t xml:space="preserve">organized by School of Business Studies, Central University of Jammu, </w:t>
      </w:r>
      <w:r w:rsidR="00585C8E" w:rsidRPr="007810CA">
        <w:rPr>
          <w:rFonts w:ascii="Arabic Typesetting" w:eastAsia="Franklin Gothic Medium" w:hAnsi="Arabic Typesetting" w:cs="Arabic Typesetting"/>
          <w:bCs/>
          <w:sz w:val="28"/>
          <w:szCs w:val="32"/>
        </w:rPr>
        <w:t xml:space="preserve">Jammu, </w:t>
      </w:r>
      <w:r w:rsidRPr="007810CA">
        <w:rPr>
          <w:rFonts w:ascii="Arabic Typesetting" w:eastAsia="Franklin Gothic Medium" w:hAnsi="Arabic Typesetting" w:cs="Arabic Typesetting"/>
          <w:bCs/>
          <w:sz w:val="28"/>
          <w:szCs w:val="32"/>
        </w:rPr>
        <w:t xml:space="preserve">Sponsored by </w:t>
      </w:r>
      <w:r w:rsidR="00585C8E" w:rsidRPr="007810CA">
        <w:rPr>
          <w:rFonts w:ascii="Arabic Typesetting" w:eastAsia="Franklin Gothic Medium" w:hAnsi="Arabic Typesetting" w:cs="Arabic Typesetting"/>
          <w:bCs/>
          <w:sz w:val="28"/>
          <w:szCs w:val="32"/>
        </w:rPr>
        <w:t xml:space="preserve">Indian Council of Social Science Research (ICSSR), New Delhi, April 10-19, 2017. </w:t>
      </w:r>
    </w:p>
    <w:p w14:paraId="76B0CE8D" w14:textId="77777777" w:rsidR="00772305" w:rsidRPr="007810CA" w:rsidRDefault="00000000" w:rsidP="00C02F0A">
      <w:pPr>
        <w:pStyle w:val="ListParagraph"/>
        <w:numPr>
          <w:ilvl w:val="0"/>
          <w:numId w:val="41"/>
        </w:numPr>
        <w:tabs>
          <w:tab w:val="left" w:pos="1710"/>
        </w:tabs>
        <w:spacing w:after="0" w:line="240" w:lineRule="auto"/>
        <w:jc w:val="both"/>
        <w:rPr>
          <w:rFonts w:ascii="Arabic Typesetting" w:eastAsia="Franklin Gothic Medium" w:hAnsi="Arabic Typesetting" w:cs="Arabic Typesetting"/>
          <w:bCs/>
          <w:sz w:val="28"/>
          <w:szCs w:val="32"/>
        </w:rPr>
      </w:pPr>
      <w:r w:rsidRPr="007810CA">
        <w:rPr>
          <w:rFonts w:ascii="Arabic Typesetting" w:eastAsia="Franklin Gothic Medium" w:hAnsi="Arabic Typesetting" w:cs="Arabic Typesetting"/>
          <w:bCs/>
          <w:sz w:val="28"/>
          <w:szCs w:val="32"/>
        </w:rPr>
        <w:t xml:space="preserve">National Faculty Development Programme on “Research Methodology and Teaching Pedagogy” organized by TLC, Ramanujan </w:t>
      </w:r>
      <w:r w:rsidR="00C02F0A" w:rsidRPr="007810CA">
        <w:rPr>
          <w:rFonts w:ascii="Arabic Typesetting" w:eastAsia="Franklin Gothic Medium" w:hAnsi="Arabic Typesetting" w:cs="Arabic Typesetting"/>
          <w:bCs/>
          <w:sz w:val="28"/>
          <w:szCs w:val="32"/>
        </w:rPr>
        <w:t>College</w:t>
      </w:r>
      <w:r w:rsidRPr="007810CA">
        <w:rPr>
          <w:rFonts w:ascii="Arabic Typesetting" w:eastAsia="Franklin Gothic Medium" w:hAnsi="Arabic Typesetting" w:cs="Arabic Typesetting"/>
          <w:bCs/>
          <w:sz w:val="28"/>
          <w:szCs w:val="32"/>
        </w:rPr>
        <w:t xml:space="preserve"> at south campus, University of Delhi, </w:t>
      </w:r>
      <w:r w:rsidR="00C02F0A" w:rsidRPr="007810CA">
        <w:rPr>
          <w:rFonts w:ascii="Arabic Typesetting" w:eastAsia="Franklin Gothic Medium" w:hAnsi="Arabic Typesetting" w:cs="Arabic Typesetting"/>
          <w:bCs/>
          <w:sz w:val="28"/>
          <w:szCs w:val="32"/>
        </w:rPr>
        <w:t>New Delhi</w:t>
      </w:r>
      <w:r w:rsidRPr="007810CA">
        <w:rPr>
          <w:rFonts w:ascii="Arabic Typesetting" w:eastAsia="Franklin Gothic Medium" w:hAnsi="Arabic Typesetting" w:cs="Arabic Typesetting"/>
          <w:bCs/>
          <w:sz w:val="28"/>
          <w:szCs w:val="32"/>
        </w:rPr>
        <w:t xml:space="preserve">, April 30-05 May, 2019. </w:t>
      </w:r>
    </w:p>
    <w:p w14:paraId="77F0E72A" w14:textId="77777777" w:rsidR="00C02F0A" w:rsidRPr="007810CA" w:rsidRDefault="00000000" w:rsidP="00C02F0A">
      <w:pPr>
        <w:pStyle w:val="ListParagraph"/>
        <w:numPr>
          <w:ilvl w:val="0"/>
          <w:numId w:val="41"/>
        </w:numPr>
        <w:tabs>
          <w:tab w:val="left" w:pos="1710"/>
        </w:tabs>
        <w:spacing w:after="0" w:line="240" w:lineRule="auto"/>
        <w:jc w:val="both"/>
        <w:rPr>
          <w:rFonts w:ascii="Arabic Typesetting" w:eastAsia="Franklin Gothic Medium" w:hAnsi="Arabic Typesetting" w:cs="Arabic Typesetting"/>
          <w:bCs/>
          <w:sz w:val="28"/>
          <w:szCs w:val="32"/>
        </w:rPr>
      </w:pPr>
      <w:r w:rsidRPr="007810CA">
        <w:rPr>
          <w:rFonts w:ascii="Arabic Typesetting" w:eastAsia="Franklin Gothic Medium" w:hAnsi="Arabic Typesetting" w:cs="Arabic Typesetting"/>
          <w:bCs/>
          <w:sz w:val="28"/>
          <w:szCs w:val="32"/>
        </w:rPr>
        <w:t>One Week Workshop on Research Methodology Using “SPSS &amp; AMOS” organized by Department of Humanities &amp; Social Sciences, National Institute of Technology, Srinagar, February 8-12, 2020.</w:t>
      </w:r>
    </w:p>
    <w:p w14:paraId="6FE11E7B" w14:textId="77777777" w:rsidR="00090030" w:rsidRPr="007810CA" w:rsidRDefault="00000000" w:rsidP="00090030">
      <w:pPr>
        <w:pStyle w:val="ListParagraph"/>
        <w:numPr>
          <w:ilvl w:val="0"/>
          <w:numId w:val="41"/>
        </w:numPr>
        <w:tabs>
          <w:tab w:val="left" w:pos="1710"/>
        </w:tabs>
        <w:spacing w:after="0" w:line="240" w:lineRule="auto"/>
        <w:jc w:val="both"/>
        <w:rPr>
          <w:rFonts w:ascii="Arabic Typesetting" w:eastAsia="Franklin Gothic Medium" w:hAnsi="Arabic Typesetting" w:cs="Arabic Typesetting"/>
          <w:bCs/>
          <w:sz w:val="28"/>
          <w:szCs w:val="32"/>
        </w:rPr>
      </w:pPr>
      <w:r w:rsidRPr="007810CA">
        <w:rPr>
          <w:rFonts w:ascii="Arabic Typesetting" w:eastAsia="Franklin Gothic Medium" w:hAnsi="Arabic Typesetting" w:cs="Arabic Typesetting"/>
          <w:bCs/>
          <w:sz w:val="28"/>
          <w:szCs w:val="32"/>
        </w:rPr>
        <w:t xml:space="preserve">Two Weeks </w:t>
      </w:r>
      <w:r w:rsidR="00585C8E" w:rsidRPr="007810CA">
        <w:rPr>
          <w:rFonts w:ascii="Arabic Typesetting" w:eastAsia="Franklin Gothic Medium" w:hAnsi="Arabic Typesetting" w:cs="Arabic Typesetting"/>
          <w:bCs/>
          <w:sz w:val="28"/>
          <w:szCs w:val="32"/>
        </w:rPr>
        <w:t xml:space="preserve">online </w:t>
      </w:r>
      <w:r w:rsidRPr="007810CA">
        <w:rPr>
          <w:rFonts w:ascii="Arabic Typesetting" w:eastAsia="Franklin Gothic Medium" w:hAnsi="Arabic Typesetting" w:cs="Arabic Typesetting"/>
          <w:bCs/>
          <w:sz w:val="28"/>
          <w:szCs w:val="32"/>
        </w:rPr>
        <w:t>Faculty Development Programme on "Managing Online Classes and Co-Creating Moocs"</w:t>
      </w:r>
      <w:r w:rsidRPr="007810CA">
        <w:rPr>
          <w:sz w:val="28"/>
          <w:szCs w:val="32"/>
        </w:rPr>
        <w:t xml:space="preserve"> </w:t>
      </w:r>
      <w:r w:rsidRPr="007810CA">
        <w:rPr>
          <w:rFonts w:ascii="Arabic Typesetting" w:eastAsia="Franklin Gothic Medium" w:hAnsi="Arabic Typesetting" w:cs="Arabic Typesetting"/>
          <w:bCs/>
          <w:sz w:val="28"/>
          <w:szCs w:val="32"/>
        </w:rPr>
        <w:t>organized by TLC, Ramanujan College at South campus, University of Delhi, New Delhi</w:t>
      </w:r>
      <w:r w:rsidRPr="007810CA">
        <w:rPr>
          <w:sz w:val="28"/>
          <w:szCs w:val="32"/>
        </w:rPr>
        <w:t xml:space="preserve"> </w:t>
      </w:r>
      <w:r w:rsidRPr="007810CA">
        <w:rPr>
          <w:rFonts w:ascii="Arabic Typesetting" w:eastAsia="Franklin Gothic Medium" w:hAnsi="Arabic Typesetting" w:cs="Arabic Typesetting"/>
          <w:bCs/>
          <w:sz w:val="28"/>
          <w:szCs w:val="32"/>
        </w:rPr>
        <w:t>April 20 - May 06, 2020.</w:t>
      </w:r>
    </w:p>
    <w:p w14:paraId="2A5B4800" w14:textId="77777777" w:rsidR="001E66AD" w:rsidRPr="007810CA" w:rsidRDefault="00000000" w:rsidP="00090030">
      <w:pPr>
        <w:pStyle w:val="ListParagraph"/>
        <w:numPr>
          <w:ilvl w:val="0"/>
          <w:numId w:val="41"/>
        </w:numPr>
        <w:tabs>
          <w:tab w:val="left" w:pos="1710"/>
        </w:tabs>
        <w:spacing w:after="0" w:line="240" w:lineRule="auto"/>
        <w:jc w:val="both"/>
        <w:rPr>
          <w:rFonts w:ascii="Arabic Typesetting" w:eastAsia="Franklin Gothic Medium" w:hAnsi="Arabic Typesetting" w:cs="Arabic Typesetting"/>
          <w:bCs/>
          <w:sz w:val="28"/>
          <w:szCs w:val="32"/>
        </w:rPr>
      </w:pPr>
      <w:r w:rsidRPr="007810CA">
        <w:rPr>
          <w:rFonts w:ascii="Arabic Typesetting" w:eastAsia="Franklin Gothic Medium" w:hAnsi="Arabic Typesetting" w:cs="Arabic Typesetting"/>
          <w:bCs/>
          <w:sz w:val="28"/>
          <w:szCs w:val="32"/>
        </w:rPr>
        <w:t xml:space="preserve">Online </w:t>
      </w:r>
      <w:r w:rsidR="00090030" w:rsidRPr="007810CA">
        <w:rPr>
          <w:rFonts w:ascii="Arabic Typesetting" w:eastAsia="Franklin Gothic Medium" w:hAnsi="Arabic Typesetting" w:cs="Arabic Typesetting"/>
          <w:bCs/>
          <w:sz w:val="28"/>
          <w:szCs w:val="32"/>
        </w:rPr>
        <w:t>Faculty Development Programme on “Research Methodology and Tools and Techniques organized by IILM College of Engineering &amp; Technology, Greater Noida, May 18-22 2020.</w:t>
      </w:r>
    </w:p>
    <w:p w14:paraId="0AE5F076" w14:textId="77777777" w:rsidR="001C1FD0" w:rsidRDefault="00000000" w:rsidP="00CA6D3F">
      <w:pPr>
        <w:pStyle w:val="ListParagraph"/>
        <w:numPr>
          <w:ilvl w:val="0"/>
          <w:numId w:val="41"/>
        </w:numPr>
        <w:tabs>
          <w:tab w:val="left" w:pos="1710"/>
        </w:tabs>
        <w:spacing w:after="0" w:line="240" w:lineRule="auto"/>
        <w:jc w:val="both"/>
        <w:rPr>
          <w:rFonts w:ascii="Arabic Typesetting" w:eastAsia="Franklin Gothic Medium" w:hAnsi="Arabic Typesetting" w:cs="Arabic Typesetting"/>
          <w:bCs/>
          <w:sz w:val="28"/>
          <w:szCs w:val="32"/>
        </w:rPr>
      </w:pPr>
      <w:r w:rsidRPr="007810CA">
        <w:rPr>
          <w:rFonts w:ascii="Arabic Typesetting" w:eastAsia="Franklin Gothic Medium" w:hAnsi="Arabic Typesetting" w:cs="Arabic Typesetting"/>
          <w:bCs/>
          <w:sz w:val="28"/>
          <w:szCs w:val="32"/>
        </w:rPr>
        <w:t>Two Weeks online Refresher course on</w:t>
      </w:r>
      <w:r w:rsidR="00A91B72" w:rsidRPr="007810CA">
        <w:rPr>
          <w:sz w:val="28"/>
          <w:szCs w:val="32"/>
        </w:rPr>
        <w:t xml:space="preserve"> </w:t>
      </w:r>
      <w:r w:rsidR="00A91B72" w:rsidRPr="007810CA">
        <w:rPr>
          <w:rFonts w:ascii="Arabic Typesetting" w:eastAsia="Franklin Gothic Medium" w:hAnsi="Arabic Typesetting" w:cs="Arabic Typesetting"/>
          <w:bCs/>
          <w:sz w:val="28"/>
          <w:szCs w:val="32"/>
        </w:rPr>
        <w:t>Research Methodology and Data Analytics organized by TLC, Ramanujan College, University of Delhi, New Delhi, March 24 - April 07, 2021.</w:t>
      </w:r>
    </w:p>
    <w:p w14:paraId="324684C8" w14:textId="77777777" w:rsidR="00CE2600" w:rsidRDefault="00000000" w:rsidP="00CE2600">
      <w:pPr>
        <w:pStyle w:val="ListParagraph"/>
        <w:numPr>
          <w:ilvl w:val="0"/>
          <w:numId w:val="41"/>
        </w:numPr>
        <w:jc w:val="both"/>
        <w:rPr>
          <w:rFonts w:ascii="Arabic Typesetting" w:eastAsia="Franklin Gothic Medium" w:hAnsi="Arabic Typesetting" w:cs="Arabic Typesetting"/>
          <w:bCs/>
          <w:sz w:val="28"/>
          <w:szCs w:val="32"/>
        </w:rPr>
      </w:pPr>
      <w:r w:rsidRPr="00CE2600">
        <w:rPr>
          <w:rFonts w:ascii="Arabic Typesetting" w:eastAsia="Franklin Gothic Medium" w:hAnsi="Arabic Typesetting" w:cs="Arabic Typesetting"/>
          <w:bCs/>
          <w:sz w:val="28"/>
          <w:szCs w:val="32"/>
        </w:rPr>
        <w:t xml:space="preserve">Two Weeks online </w:t>
      </w:r>
      <w:r w:rsidR="00AD2FB2">
        <w:rPr>
          <w:rFonts w:ascii="Arabic Typesetting" w:eastAsia="Franklin Gothic Medium" w:hAnsi="Arabic Typesetting" w:cs="Arabic Typesetting"/>
          <w:bCs/>
          <w:sz w:val="28"/>
          <w:szCs w:val="32"/>
        </w:rPr>
        <w:t xml:space="preserve">interdisciplinary </w:t>
      </w:r>
      <w:r w:rsidRPr="00CE2600">
        <w:rPr>
          <w:rFonts w:ascii="Arabic Typesetting" w:eastAsia="Franklin Gothic Medium" w:hAnsi="Arabic Typesetting" w:cs="Arabic Typesetting"/>
          <w:bCs/>
          <w:sz w:val="28"/>
          <w:szCs w:val="32"/>
        </w:rPr>
        <w:t>Refresher course on Research Methodology and Data Analy</w:t>
      </w:r>
      <w:r w:rsidR="00AD2FB2">
        <w:rPr>
          <w:rFonts w:ascii="Arabic Typesetting" w:eastAsia="Franklin Gothic Medium" w:hAnsi="Arabic Typesetting" w:cs="Arabic Typesetting"/>
          <w:bCs/>
          <w:sz w:val="28"/>
          <w:szCs w:val="32"/>
        </w:rPr>
        <w:t>s</w:t>
      </w:r>
      <w:r w:rsidRPr="00CE2600">
        <w:rPr>
          <w:rFonts w:ascii="Arabic Typesetting" w:eastAsia="Franklin Gothic Medium" w:hAnsi="Arabic Typesetting" w:cs="Arabic Typesetting"/>
          <w:bCs/>
          <w:sz w:val="28"/>
          <w:szCs w:val="32"/>
        </w:rPr>
        <w:t xml:space="preserve">ics </w:t>
      </w:r>
      <w:bookmarkStart w:id="13" w:name="_Hlk187913088"/>
      <w:bookmarkStart w:id="14" w:name="_Hlk187913067"/>
      <w:r w:rsidRPr="00CE2600">
        <w:rPr>
          <w:rFonts w:ascii="Arabic Typesetting" w:eastAsia="Franklin Gothic Medium" w:hAnsi="Arabic Typesetting" w:cs="Arabic Typesetting"/>
          <w:bCs/>
          <w:sz w:val="28"/>
          <w:szCs w:val="32"/>
        </w:rPr>
        <w:t>organized by</w:t>
      </w:r>
      <w:bookmarkEnd w:id="13"/>
      <w:r w:rsidRPr="00CE2600">
        <w:rPr>
          <w:rFonts w:ascii="Arabic Typesetting" w:eastAsia="Franklin Gothic Medium" w:hAnsi="Arabic Typesetting" w:cs="Arabic Typesetting"/>
          <w:bCs/>
          <w:sz w:val="28"/>
          <w:szCs w:val="32"/>
        </w:rPr>
        <w:t xml:space="preserve"> </w:t>
      </w:r>
      <w:bookmarkEnd w:id="14"/>
      <w:r w:rsidRPr="00CE2600">
        <w:rPr>
          <w:rFonts w:ascii="Arabic Typesetting" w:eastAsia="Franklin Gothic Medium" w:hAnsi="Arabic Typesetting" w:cs="Arabic Typesetting"/>
          <w:bCs/>
          <w:sz w:val="28"/>
          <w:szCs w:val="32"/>
        </w:rPr>
        <w:t>TLC,</w:t>
      </w:r>
      <w:r>
        <w:rPr>
          <w:rFonts w:ascii="Arabic Typesetting" w:eastAsia="Franklin Gothic Medium" w:hAnsi="Arabic Typesetting" w:cs="Arabic Typesetting"/>
          <w:bCs/>
          <w:sz w:val="28"/>
          <w:szCs w:val="32"/>
        </w:rPr>
        <w:t xml:space="preserve"> </w:t>
      </w:r>
      <w:r w:rsidRPr="00CE2600">
        <w:rPr>
          <w:rFonts w:ascii="Arabic Typesetting" w:eastAsia="Franklin Gothic Medium" w:hAnsi="Arabic Typesetting" w:cs="Arabic Typesetting"/>
          <w:bCs/>
          <w:sz w:val="28"/>
          <w:szCs w:val="32"/>
        </w:rPr>
        <w:t xml:space="preserve">Ramanujan College, University of Delhi, New Delhi, </w:t>
      </w:r>
      <w:r>
        <w:rPr>
          <w:rFonts w:ascii="Arabic Typesetting" w:eastAsia="Franklin Gothic Medium" w:hAnsi="Arabic Typesetting" w:cs="Arabic Typesetting"/>
          <w:bCs/>
          <w:sz w:val="28"/>
          <w:szCs w:val="32"/>
        </w:rPr>
        <w:t>July</w:t>
      </w:r>
      <w:r w:rsidRPr="00CE2600">
        <w:rPr>
          <w:rFonts w:ascii="Arabic Typesetting" w:eastAsia="Franklin Gothic Medium" w:hAnsi="Arabic Typesetting" w:cs="Arabic Typesetting"/>
          <w:bCs/>
          <w:sz w:val="28"/>
          <w:szCs w:val="32"/>
        </w:rPr>
        <w:t xml:space="preserve"> 2</w:t>
      </w:r>
      <w:r>
        <w:rPr>
          <w:rFonts w:ascii="Arabic Typesetting" w:eastAsia="Franklin Gothic Medium" w:hAnsi="Arabic Typesetting" w:cs="Arabic Typesetting"/>
          <w:bCs/>
          <w:sz w:val="28"/>
          <w:szCs w:val="32"/>
        </w:rPr>
        <w:t>8</w:t>
      </w:r>
      <w:r w:rsidRPr="00CE2600">
        <w:rPr>
          <w:rFonts w:ascii="Arabic Typesetting" w:eastAsia="Franklin Gothic Medium" w:hAnsi="Arabic Typesetting" w:cs="Arabic Typesetting"/>
          <w:bCs/>
          <w:sz w:val="28"/>
          <w:szCs w:val="32"/>
        </w:rPr>
        <w:t xml:space="preserve"> - A</w:t>
      </w:r>
      <w:r>
        <w:rPr>
          <w:rFonts w:ascii="Arabic Typesetting" w:eastAsia="Franklin Gothic Medium" w:hAnsi="Arabic Typesetting" w:cs="Arabic Typesetting"/>
          <w:bCs/>
          <w:sz w:val="28"/>
          <w:szCs w:val="32"/>
        </w:rPr>
        <w:t>ugust</w:t>
      </w:r>
      <w:r w:rsidRPr="00CE2600">
        <w:rPr>
          <w:rFonts w:ascii="Arabic Typesetting" w:eastAsia="Franklin Gothic Medium" w:hAnsi="Arabic Typesetting" w:cs="Arabic Typesetting"/>
          <w:bCs/>
          <w:sz w:val="28"/>
          <w:szCs w:val="32"/>
        </w:rPr>
        <w:t xml:space="preserve">, </w:t>
      </w:r>
      <w:r w:rsidR="00AD2FB2">
        <w:rPr>
          <w:rFonts w:ascii="Arabic Typesetting" w:eastAsia="Franklin Gothic Medium" w:hAnsi="Arabic Typesetting" w:cs="Arabic Typesetting"/>
          <w:bCs/>
          <w:sz w:val="28"/>
          <w:szCs w:val="32"/>
        </w:rPr>
        <w:t>10</w:t>
      </w:r>
      <w:r>
        <w:rPr>
          <w:rFonts w:ascii="Arabic Typesetting" w:eastAsia="Franklin Gothic Medium" w:hAnsi="Arabic Typesetting" w:cs="Arabic Typesetting"/>
          <w:bCs/>
          <w:sz w:val="28"/>
          <w:szCs w:val="32"/>
        </w:rPr>
        <w:t xml:space="preserve">, </w:t>
      </w:r>
      <w:r w:rsidRPr="00CE2600">
        <w:rPr>
          <w:rFonts w:ascii="Arabic Typesetting" w:eastAsia="Franklin Gothic Medium" w:hAnsi="Arabic Typesetting" w:cs="Arabic Typesetting"/>
          <w:bCs/>
          <w:sz w:val="28"/>
          <w:szCs w:val="32"/>
        </w:rPr>
        <w:t>202</w:t>
      </w:r>
      <w:r>
        <w:rPr>
          <w:rFonts w:ascii="Arabic Typesetting" w:eastAsia="Franklin Gothic Medium" w:hAnsi="Arabic Typesetting" w:cs="Arabic Typesetting"/>
          <w:bCs/>
          <w:sz w:val="28"/>
          <w:szCs w:val="32"/>
        </w:rPr>
        <w:t>3</w:t>
      </w:r>
      <w:r w:rsidRPr="00CE2600">
        <w:rPr>
          <w:rFonts w:ascii="Arabic Typesetting" w:eastAsia="Franklin Gothic Medium" w:hAnsi="Arabic Typesetting" w:cs="Arabic Typesetting"/>
          <w:bCs/>
          <w:sz w:val="28"/>
          <w:szCs w:val="32"/>
        </w:rPr>
        <w:t>.</w:t>
      </w:r>
    </w:p>
    <w:p w14:paraId="1541F4F1" w14:textId="332546F8" w:rsidR="00C91600" w:rsidRPr="007909AE" w:rsidRDefault="00C91600" w:rsidP="00CE2600">
      <w:pPr>
        <w:pStyle w:val="ListParagraph"/>
        <w:numPr>
          <w:ilvl w:val="0"/>
          <w:numId w:val="41"/>
        </w:numPr>
        <w:jc w:val="both"/>
        <w:rPr>
          <w:rFonts w:ascii="Arabic Typesetting" w:eastAsia="Franklin Gothic Medium" w:hAnsi="Arabic Typesetting" w:cs="Arabic Typesetting"/>
          <w:sz w:val="28"/>
          <w:szCs w:val="32"/>
        </w:rPr>
      </w:pPr>
      <w:r w:rsidRPr="006D39B5">
        <w:rPr>
          <w:rFonts w:ascii="Arabic Typesetting" w:eastAsia="Franklin Gothic Medium" w:hAnsi="Arabic Typesetting" w:cs="Arabic Typesetting"/>
          <w:sz w:val="28"/>
          <w:szCs w:val="32"/>
        </w:rPr>
        <w:t>One week Faculty Development Program (FDP) on "AI Tools for Research, Teaching and Accreditation organized by IMS Ghaziabad, University Courses Campus from 9th December to 13th December, </w:t>
      </w:r>
      <w:r w:rsidRPr="006D39B5">
        <w:rPr>
          <w:rFonts w:ascii="Arabic Typesetting" w:eastAsia="Franklin Gothic Medium" w:hAnsi="Arabic Typesetting" w:cs="Arabic Typesetting"/>
          <w:sz w:val="28"/>
          <w:szCs w:val="32"/>
          <w:lang w:val="en-GB"/>
        </w:rPr>
        <w:t>2024</w:t>
      </w:r>
    </w:p>
    <w:p w14:paraId="44509B74" w14:textId="77777777" w:rsidR="007909AE" w:rsidRDefault="007909AE" w:rsidP="007909AE">
      <w:pPr>
        <w:pStyle w:val="ListParagraph"/>
        <w:jc w:val="both"/>
        <w:rPr>
          <w:rFonts w:ascii="Arabic Typesetting" w:eastAsia="Franklin Gothic Medium" w:hAnsi="Arabic Typesetting" w:cs="Arabic Typesetting"/>
          <w:sz w:val="28"/>
          <w:szCs w:val="32"/>
          <w:lang w:val="en-GB"/>
        </w:rPr>
      </w:pPr>
    </w:p>
    <w:p w14:paraId="14F6149F" w14:textId="77777777" w:rsidR="007909AE" w:rsidRDefault="007909AE" w:rsidP="007909AE">
      <w:pPr>
        <w:pStyle w:val="ListParagraph"/>
        <w:jc w:val="both"/>
        <w:rPr>
          <w:rFonts w:ascii="Arabic Typesetting" w:eastAsia="Franklin Gothic Medium" w:hAnsi="Arabic Typesetting" w:cs="Arabic Typesetting"/>
          <w:sz w:val="28"/>
          <w:szCs w:val="32"/>
          <w:lang w:val="en-GB"/>
        </w:rPr>
      </w:pPr>
    </w:p>
    <w:p w14:paraId="5660C30C" w14:textId="77777777" w:rsidR="00A91B72" w:rsidRPr="007810CA" w:rsidRDefault="00000000" w:rsidP="00A91B72">
      <w:pPr>
        <w:tabs>
          <w:tab w:val="left" w:pos="1710"/>
        </w:tabs>
        <w:spacing w:before="240" w:after="0" w:line="240" w:lineRule="auto"/>
        <w:jc w:val="both"/>
        <w:rPr>
          <w:rFonts w:ascii="Arabic Typesetting" w:eastAsia="Franklin Gothic Medium" w:hAnsi="Arabic Typesetting" w:cs="Arabic Typesetting"/>
          <w:b/>
          <w:bCs/>
          <w:sz w:val="32"/>
          <w:szCs w:val="32"/>
        </w:rPr>
      </w:pPr>
      <w:r w:rsidRPr="007810CA">
        <w:rPr>
          <w:rFonts w:ascii="Arabic Typesetting" w:eastAsia="Franklin Gothic Medium" w:hAnsi="Arabic Typesetting" w:cs="Arabic Typesetting"/>
          <w:b/>
          <w:bCs/>
          <w:sz w:val="32"/>
          <w:szCs w:val="32"/>
        </w:rPr>
        <w:lastRenderedPageBreak/>
        <w:t xml:space="preserve">ADDITIONAL WORKSHOPS PARTICIPATED </w:t>
      </w:r>
    </w:p>
    <w:p w14:paraId="59278DC2" w14:textId="77777777" w:rsidR="001E66AD" w:rsidRPr="007810CA" w:rsidRDefault="00000000" w:rsidP="001839BC">
      <w:pPr>
        <w:pStyle w:val="ListParagraph"/>
        <w:numPr>
          <w:ilvl w:val="0"/>
          <w:numId w:val="43"/>
        </w:numPr>
        <w:tabs>
          <w:tab w:val="left" w:pos="1710"/>
        </w:tabs>
        <w:spacing w:before="240" w:after="240"/>
        <w:jc w:val="both"/>
        <w:rPr>
          <w:rFonts w:ascii="Arabic Typesetting" w:eastAsia="Franklin Gothic Medium" w:hAnsi="Arabic Typesetting" w:cs="Arabic Typesetting"/>
          <w:bCs/>
          <w:sz w:val="28"/>
          <w:szCs w:val="32"/>
        </w:rPr>
      </w:pPr>
      <w:r w:rsidRPr="007810CA">
        <w:rPr>
          <w:rFonts w:ascii="Arabic Typesetting" w:eastAsia="Times New Roman" w:hAnsi="Arabic Typesetting" w:cs="Arabic Typesetting"/>
          <w:noProof/>
          <w:sz w:val="28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6D9F4D" wp14:editId="1E8513A2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6391275" cy="0"/>
                <wp:effectExtent l="0" t="0" r="2857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35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73600" from="0,3.75pt" to="503.25pt,3.75pt" strokecolor="black">
                <w10:wrap anchorx="margin"/>
              </v:line>
            </w:pict>
          </mc:Fallback>
        </mc:AlternateContent>
      </w:r>
      <w:r w:rsidRPr="007810CA">
        <w:rPr>
          <w:rFonts w:ascii="Arabic Typesetting" w:eastAsia="Franklin Gothic Medium" w:hAnsi="Arabic Typesetting" w:cs="Arabic Typesetting"/>
          <w:bCs/>
          <w:sz w:val="28"/>
          <w:szCs w:val="32"/>
        </w:rPr>
        <w:t>Two day national workshop on “</w:t>
      </w:r>
      <w:r w:rsidR="00C22A03" w:rsidRPr="007810CA">
        <w:rPr>
          <w:rFonts w:ascii="Arabic Typesetting" w:eastAsia="Franklin Gothic Medium" w:hAnsi="Arabic Typesetting" w:cs="Arabic Typesetting"/>
          <w:bCs/>
          <w:sz w:val="28"/>
          <w:szCs w:val="32"/>
        </w:rPr>
        <w:t xml:space="preserve">Scholarly Writing, Reference Management </w:t>
      </w:r>
      <w:r w:rsidRPr="007810CA">
        <w:rPr>
          <w:rFonts w:ascii="Arabic Typesetting" w:eastAsia="Franklin Gothic Medium" w:hAnsi="Arabic Typesetting" w:cs="Arabic Typesetting"/>
          <w:bCs/>
          <w:sz w:val="28"/>
          <w:szCs w:val="32"/>
        </w:rPr>
        <w:t xml:space="preserve">and </w:t>
      </w:r>
      <w:r w:rsidR="00C22A03" w:rsidRPr="007810CA">
        <w:rPr>
          <w:rFonts w:ascii="Arabic Typesetting" w:eastAsia="Franklin Gothic Medium" w:hAnsi="Arabic Typesetting" w:cs="Arabic Typesetting"/>
          <w:bCs/>
          <w:sz w:val="28"/>
          <w:szCs w:val="32"/>
        </w:rPr>
        <w:t>Detecting Plagiarism</w:t>
      </w:r>
      <w:r w:rsidRPr="007810CA">
        <w:rPr>
          <w:rFonts w:ascii="Arabic Typesetting" w:eastAsia="Franklin Gothic Medium" w:hAnsi="Arabic Typesetting" w:cs="Arabic Typesetting"/>
          <w:bCs/>
          <w:sz w:val="28"/>
          <w:szCs w:val="32"/>
        </w:rPr>
        <w:t>” organized by Allama Iqbal Library, University of Kashmir, March 22-23, 2017.</w:t>
      </w:r>
    </w:p>
    <w:p w14:paraId="5D76229E" w14:textId="77777777" w:rsidR="00C22A03" w:rsidRPr="007810CA" w:rsidRDefault="00000000" w:rsidP="007810CA">
      <w:pPr>
        <w:pStyle w:val="ListParagraph"/>
        <w:numPr>
          <w:ilvl w:val="0"/>
          <w:numId w:val="43"/>
        </w:numPr>
        <w:jc w:val="both"/>
        <w:rPr>
          <w:rFonts w:ascii="Arabic Typesetting" w:eastAsia="Franklin Gothic Medium" w:hAnsi="Arabic Typesetting" w:cs="Arabic Typesetting"/>
          <w:bCs/>
          <w:sz w:val="28"/>
          <w:szCs w:val="32"/>
        </w:rPr>
      </w:pPr>
      <w:r w:rsidRPr="007810CA">
        <w:rPr>
          <w:rFonts w:ascii="Arabic Typesetting" w:eastAsia="Franklin Gothic Medium" w:hAnsi="Arabic Typesetting" w:cs="Arabic Typesetting"/>
          <w:bCs/>
          <w:sz w:val="28"/>
          <w:szCs w:val="32"/>
        </w:rPr>
        <w:t>One day Workshop on “Scholarly Writing &amp; Intellectual Ethics “jointly organized by</w:t>
      </w:r>
      <w:r w:rsidRPr="007810CA">
        <w:rPr>
          <w:rFonts w:ascii="Arabic Typesetting" w:hAnsi="Arabic Typesetting" w:cs="Arabic Typesetting"/>
          <w:sz w:val="28"/>
          <w:szCs w:val="32"/>
        </w:rPr>
        <w:t xml:space="preserve"> </w:t>
      </w:r>
      <w:r w:rsidRPr="007810CA">
        <w:rPr>
          <w:rFonts w:ascii="Arabic Typesetting" w:eastAsia="Franklin Gothic Medium" w:hAnsi="Arabic Typesetting" w:cs="Arabic Typesetting"/>
          <w:bCs/>
          <w:sz w:val="28"/>
          <w:szCs w:val="32"/>
        </w:rPr>
        <w:t>Central University of Kashmir &amp; Elsevier, November 14th, 2017.</w:t>
      </w:r>
    </w:p>
    <w:p w14:paraId="181AEAC2" w14:textId="77777777" w:rsidR="00C22A03" w:rsidRPr="007810CA" w:rsidRDefault="00000000" w:rsidP="007810CA">
      <w:pPr>
        <w:pStyle w:val="ListParagraph"/>
        <w:numPr>
          <w:ilvl w:val="0"/>
          <w:numId w:val="43"/>
        </w:numPr>
        <w:jc w:val="both"/>
        <w:rPr>
          <w:rFonts w:ascii="Arabic Typesetting" w:eastAsia="Franklin Gothic Medium" w:hAnsi="Arabic Typesetting" w:cs="Arabic Typesetting"/>
          <w:bCs/>
          <w:sz w:val="28"/>
          <w:szCs w:val="32"/>
        </w:rPr>
      </w:pPr>
      <w:r w:rsidRPr="007810CA">
        <w:rPr>
          <w:rFonts w:ascii="Arabic Typesetting" w:eastAsia="Franklin Gothic Medium" w:hAnsi="Arabic Typesetting" w:cs="Arabic Typesetting"/>
          <w:bCs/>
          <w:sz w:val="28"/>
          <w:szCs w:val="32"/>
        </w:rPr>
        <w:t>One day webinar on</w:t>
      </w:r>
      <w:r w:rsidRPr="007810CA">
        <w:rPr>
          <w:rFonts w:ascii="Arabic Typesetting" w:hAnsi="Arabic Typesetting" w:cs="Arabic Typesetting"/>
          <w:sz w:val="28"/>
          <w:szCs w:val="32"/>
        </w:rPr>
        <w:t xml:space="preserve"> “</w:t>
      </w:r>
      <w:r w:rsidRPr="007810CA">
        <w:rPr>
          <w:rFonts w:ascii="Arabic Typesetting" w:eastAsia="Franklin Gothic Medium" w:hAnsi="Arabic Typesetting" w:cs="Arabic Typesetting"/>
          <w:bCs/>
          <w:sz w:val="28"/>
          <w:szCs w:val="32"/>
        </w:rPr>
        <w:t>Online Teaching and Learning Technology” organized by ARSD College, Dhaulakuan, April 27th, 2020.</w:t>
      </w:r>
    </w:p>
    <w:p w14:paraId="0DAAF6E3" w14:textId="2C707E11" w:rsidR="00AD017E" w:rsidRPr="007909AE" w:rsidRDefault="00000000" w:rsidP="007909AE">
      <w:pPr>
        <w:pStyle w:val="ListParagraph"/>
        <w:numPr>
          <w:ilvl w:val="0"/>
          <w:numId w:val="43"/>
        </w:numPr>
        <w:jc w:val="both"/>
        <w:rPr>
          <w:rFonts w:ascii="Arabic Typesetting" w:eastAsia="Franklin Gothic Medium" w:hAnsi="Arabic Typesetting" w:cs="Arabic Typesetting"/>
          <w:bCs/>
          <w:sz w:val="28"/>
          <w:szCs w:val="32"/>
        </w:rPr>
      </w:pPr>
      <w:r w:rsidRPr="007810CA">
        <w:rPr>
          <w:rFonts w:ascii="Arabic Typesetting" w:eastAsia="Franklin Gothic Medium" w:hAnsi="Arabic Typesetting" w:cs="Arabic Typesetting"/>
          <w:bCs/>
          <w:sz w:val="28"/>
          <w:szCs w:val="32"/>
        </w:rPr>
        <w:t>One day Workshop on “Academic Publishing &amp; Enhancing Research Effectiveness” organized by Dr. Zakir Hussain Library, Jamia Millia Islamia, New Delhi, June 09, 2020.</w:t>
      </w:r>
    </w:p>
    <w:p w14:paraId="72CE138A" w14:textId="77777777" w:rsidR="002A746A" w:rsidRPr="007810CA" w:rsidRDefault="00000000" w:rsidP="001E66AD">
      <w:pPr>
        <w:tabs>
          <w:tab w:val="left" w:pos="1710"/>
        </w:tabs>
        <w:spacing w:after="240"/>
        <w:jc w:val="both"/>
        <w:rPr>
          <w:rFonts w:ascii="Arabic Typesetting" w:eastAsia="Franklin Gothic Medium" w:hAnsi="Arabic Typesetting" w:cs="Arabic Typesetting"/>
          <w:b/>
          <w:bCs/>
          <w:sz w:val="32"/>
          <w:szCs w:val="32"/>
        </w:rPr>
      </w:pPr>
      <w:r w:rsidRPr="007810CA">
        <w:rPr>
          <w:rFonts w:ascii="Arabic Typesetting" w:eastAsia="Times New Roman" w:hAnsi="Arabic Typesetting" w:cs="Arabic Typesetting"/>
          <w:noProof/>
          <w:sz w:val="28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4EEC57" wp14:editId="58CDB22D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6391275" cy="0"/>
                <wp:effectExtent l="0" t="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36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75648" from="0,16.45pt" to="503.25pt,16.45pt" strokecolor="black">
                <w10:wrap anchorx="margin"/>
              </v:line>
            </w:pict>
          </mc:Fallback>
        </mc:AlternateContent>
      </w:r>
      <w:r w:rsidR="007810CA" w:rsidRPr="007810CA">
        <w:rPr>
          <w:rFonts w:ascii="Arabic Typesetting" w:eastAsia="Franklin Gothic Medium" w:hAnsi="Arabic Typesetting" w:cs="Arabic Typesetting"/>
          <w:b/>
          <w:bCs/>
          <w:sz w:val="32"/>
          <w:szCs w:val="32"/>
        </w:rPr>
        <w:t>OTHER PROJECTS UNDERTAKEN</w:t>
      </w:r>
    </w:p>
    <w:p w14:paraId="66D0945C" w14:textId="77777777" w:rsidR="00E81248" w:rsidRPr="00E81248" w:rsidRDefault="00000000" w:rsidP="00E81248">
      <w:pPr>
        <w:pStyle w:val="ListParagraph"/>
        <w:numPr>
          <w:ilvl w:val="0"/>
          <w:numId w:val="46"/>
        </w:numPr>
        <w:tabs>
          <w:tab w:val="left" w:pos="1710"/>
        </w:tabs>
        <w:spacing w:after="240"/>
        <w:jc w:val="both"/>
        <w:rPr>
          <w:rFonts w:ascii="Arabic Typesetting" w:eastAsia="Franklin Gothic Medium" w:hAnsi="Arabic Typesetting" w:cs="Arabic Typesetting"/>
          <w:sz w:val="28"/>
          <w:szCs w:val="32"/>
          <w:u w:val="single"/>
        </w:rPr>
      </w:pPr>
      <w:r w:rsidRPr="00E81248">
        <w:rPr>
          <w:rFonts w:ascii="Arabic Typesetting" w:eastAsia="Franklin Gothic Medium" w:hAnsi="Arabic Typesetting" w:cs="Arabic Typesetting"/>
          <w:sz w:val="28"/>
          <w:szCs w:val="32"/>
        </w:rPr>
        <w:t>Insurance for Apple Orchard in Kashmir, Jammu &amp; Kashmir.</w:t>
      </w:r>
    </w:p>
    <w:p w14:paraId="6AD877BE" w14:textId="77777777" w:rsidR="00F508FE" w:rsidRPr="00E81248" w:rsidRDefault="00000000" w:rsidP="00E81248">
      <w:pPr>
        <w:pStyle w:val="ListParagraph"/>
        <w:numPr>
          <w:ilvl w:val="0"/>
          <w:numId w:val="46"/>
        </w:numPr>
        <w:tabs>
          <w:tab w:val="left" w:pos="1710"/>
        </w:tabs>
        <w:spacing w:after="240"/>
        <w:jc w:val="both"/>
        <w:rPr>
          <w:rFonts w:ascii="Arabic Typesetting" w:eastAsia="Franklin Gothic Medium" w:hAnsi="Arabic Typesetting" w:cs="Arabic Typesetting"/>
          <w:sz w:val="28"/>
          <w:szCs w:val="32"/>
          <w:u w:val="single"/>
        </w:rPr>
      </w:pPr>
      <w:r w:rsidRPr="00E81248">
        <w:rPr>
          <w:rFonts w:ascii="Arabic Typesetting" w:eastAsia="Times New Roman" w:hAnsi="Arabic Typesetting" w:cs="Arabic Typesetting"/>
          <w:sz w:val="28"/>
          <w:szCs w:val="32"/>
        </w:rPr>
        <w:t>Consumer Perception towards shopping malls in Ludhiana, Punjab.</w:t>
      </w:r>
    </w:p>
    <w:p w14:paraId="0D76AA90" w14:textId="77777777" w:rsidR="001C1FD0" w:rsidRPr="001C1FD0" w:rsidRDefault="00000000" w:rsidP="001C1FD0">
      <w:pPr>
        <w:tabs>
          <w:tab w:val="left" w:pos="1710"/>
        </w:tabs>
        <w:spacing w:after="240"/>
        <w:jc w:val="both"/>
        <w:rPr>
          <w:rFonts w:ascii="Arabic Typesetting" w:eastAsia="Franklin Gothic Medium" w:hAnsi="Arabic Typesetting" w:cs="Arabic Typesetting"/>
          <w:b/>
          <w:sz w:val="32"/>
          <w:szCs w:val="32"/>
        </w:rPr>
      </w:pPr>
      <w:r w:rsidRPr="007810CA">
        <w:rPr>
          <w:rFonts w:ascii="Arabic Typesetting" w:eastAsia="Times New Roman" w:hAnsi="Arabic Typesetting" w:cs="Arabic Typesetting"/>
          <w:noProof/>
          <w:sz w:val="28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3949D4" wp14:editId="3ED22FEB">
                <wp:simplePos x="0" y="0"/>
                <wp:positionH relativeFrom="margin">
                  <wp:align>left</wp:align>
                </wp:positionH>
                <wp:positionV relativeFrom="paragraph">
                  <wp:posOffset>256540</wp:posOffset>
                </wp:positionV>
                <wp:extent cx="6391275" cy="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37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77696" from="0,20.2pt" to="503.25pt,20.2pt" strokecolor="black">
                <w10:wrap anchorx="margin"/>
              </v:line>
            </w:pict>
          </mc:Fallback>
        </mc:AlternateContent>
      </w:r>
      <w:r w:rsidRPr="001C1FD0">
        <w:rPr>
          <w:rFonts w:ascii="Arabic Typesetting" w:eastAsia="Franklin Gothic Medium" w:hAnsi="Arabic Typesetting" w:cs="Arabic Typesetting"/>
          <w:b/>
          <w:sz w:val="32"/>
          <w:szCs w:val="32"/>
        </w:rPr>
        <w:t>PERMANENT ADDRESS</w:t>
      </w:r>
    </w:p>
    <w:p w14:paraId="1C7A1794" w14:textId="77777777" w:rsidR="001C1FD0" w:rsidRPr="001C1FD0" w:rsidRDefault="00000000" w:rsidP="001C1FD0">
      <w:pPr>
        <w:tabs>
          <w:tab w:val="left" w:pos="1710"/>
          <w:tab w:val="left" w:pos="7395"/>
        </w:tabs>
        <w:spacing w:after="240"/>
        <w:jc w:val="both"/>
        <w:rPr>
          <w:rFonts w:ascii="Arabic Typesetting" w:eastAsia="Franklin Gothic Medium" w:hAnsi="Arabic Typesetting" w:cs="Arabic Typesetting"/>
          <w:sz w:val="32"/>
          <w:szCs w:val="32"/>
        </w:rPr>
      </w:pPr>
      <w:r w:rsidRPr="00771AA1">
        <w:rPr>
          <w:rFonts w:ascii="Arabic Typesetting" w:eastAsia="Franklin Gothic Medium" w:hAnsi="Arabic Typesetting" w:cs="Arabic Typesetting"/>
          <w:sz w:val="28"/>
          <w:szCs w:val="32"/>
        </w:rPr>
        <w:t>Padshahi Bagh, Khan Mohallah, Srinagar, Jammu &amp; Kashmir, India-190008.</w:t>
      </w:r>
      <w:r w:rsidRPr="001C1FD0">
        <w:rPr>
          <w:rFonts w:ascii="Arabic Typesetting" w:eastAsia="Franklin Gothic Medium" w:hAnsi="Arabic Typesetting" w:cs="Arabic Typesetting"/>
          <w:sz w:val="32"/>
          <w:szCs w:val="32"/>
        </w:rPr>
        <w:tab/>
      </w:r>
    </w:p>
    <w:p w14:paraId="12E74443" w14:textId="77777777" w:rsidR="001C1FD0" w:rsidRPr="001C1FD0" w:rsidRDefault="00000000" w:rsidP="001B18E9">
      <w:pPr>
        <w:tabs>
          <w:tab w:val="left" w:pos="1710"/>
        </w:tabs>
        <w:spacing w:after="0"/>
        <w:jc w:val="both"/>
        <w:rPr>
          <w:rFonts w:ascii="Arabic Typesetting" w:eastAsia="Franklin Gothic Medium" w:hAnsi="Arabic Typesetting" w:cs="Arabic Typesetting"/>
          <w:b/>
          <w:sz w:val="32"/>
          <w:szCs w:val="32"/>
        </w:rPr>
      </w:pPr>
      <w:r w:rsidRPr="007810CA">
        <w:rPr>
          <w:rFonts w:ascii="Arabic Typesetting" w:eastAsia="Times New Roman" w:hAnsi="Arabic Typesetting" w:cs="Arabic Typesetting"/>
          <w:noProof/>
          <w:sz w:val="28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852569" wp14:editId="2EF8FB39">
                <wp:simplePos x="0" y="0"/>
                <wp:positionH relativeFrom="margin">
                  <wp:posOffset>-28575</wp:posOffset>
                </wp:positionH>
                <wp:positionV relativeFrom="paragraph">
                  <wp:posOffset>218440</wp:posOffset>
                </wp:positionV>
                <wp:extent cx="6391275" cy="0"/>
                <wp:effectExtent l="0" t="0" r="2857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38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79744" from="-2.25pt,17.2pt" to="501pt,17.2pt" strokecolor="black">
                <w10:wrap anchorx="margin"/>
              </v:line>
            </w:pict>
          </mc:Fallback>
        </mc:AlternateContent>
      </w:r>
      <w:r w:rsidRPr="001C1FD0">
        <w:rPr>
          <w:rFonts w:ascii="Arabic Typesetting" w:eastAsia="Franklin Gothic Medium" w:hAnsi="Arabic Typesetting" w:cs="Arabic Typesetting"/>
          <w:b/>
          <w:sz w:val="32"/>
          <w:szCs w:val="32"/>
        </w:rPr>
        <w:t>LANGUAGES</w:t>
      </w:r>
    </w:p>
    <w:p w14:paraId="4D327A5B" w14:textId="77777777" w:rsidR="009D4852" w:rsidRPr="000738B0" w:rsidRDefault="00000000" w:rsidP="001B18E9">
      <w:pPr>
        <w:tabs>
          <w:tab w:val="left" w:pos="1710"/>
        </w:tabs>
        <w:spacing w:after="0"/>
        <w:jc w:val="both"/>
        <w:rPr>
          <w:rFonts w:ascii="Arabic Typesetting" w:eastAsia="Franklin Gothic Medium" w:hAnsi="Arabic Typesetting" w:cs="Arabic Typesetting"/>
          <w:sz w:val="28"/>
          <w:szCs w:val="32"/>
        </w:rPr>
      </w:pPr>
      <w:r w:rsidRPr="00771AA1">
        <w:rPr>
          <w:rFonts w:ascii="Arabic Typesetting" w:eastAsia="Franklin Gothic Medium" w:hAnsi="Arabic Typesetting" w:cs="Arabic Typesetting"/>
          <w:sz w:val="28"/>
          <w:szCs w:val="32"/>
        </w:rPr>
        <w:t>English (Proficient), Urdu and Kashmiri (Native).</w:t>
      </w:r>
    </w:p>
    <w:p w14:paraId="248CE1DB" w14:textId="77777777" w:rsidR="009D4852" w:rsidRDefault="00000000" w:rsidP="001B18E9">
      <w:pPr>
        <w:tabs>
          <w:tab w:val="left" w:pos="1710"/>
        </w:tabs>
        <w:spacing w:after="0"/>
        <w:jc w:val="both"/>
        <w:rPr>
          <w:rFonts w:ascii="Arabic Typesetting" w:eastAsia="Franklin Gothic Medium" w:hAnsi="Arabic Typesetting" w:cs="Arabic Typesetting"/>
          <w:b/>
          <w:sz w:val="32"/>
          <w:szCs w:val="32"/>
        </w:rPr>
      </w:pPr>
      <w:r w:rsidRPr="007810CA">
        <w:rPr>
          <w:rFonts w:ascii="Arabic Typesetting" w:eastAsia="Times New Roman" w:hAnsi="Arabic Typesetting" w:cs="Arabic Typesetting"/>
          <w:noProof/>
          <w:sz w:val="28"/>
          <w:szCs w:val="32"/>
          <w:lang w:val="en-IN" w:eastAsia="en-I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CA7786" wp14:editId="125823E7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6391275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39" style="mso-height-percent:0;mso-height-relative:margin;mso-position-horizontal:left;mso-position-horizontal-relative:margin;mso-width-percent:0;mso-width-relative:margin;mso-wrap-distance-bottom:0;mso-wrap-distance-left:9pt;mso-wrap-distance-right:9pt;mso-wrap-distance-top:0;mso-wrap-style:square;position:absolute;visibility:visible;z-index:251683840" from="0,17.25pt" to="503.25pt,17.25pt" strokecolor="black">
                <w10:wrap anchorx="margin"/>
              </v:line>
            </w:pict>
          </mc:Fallback>
        </mc:AlternateContent>
      </w:r>
      <w:r>
        <w:rPr>
          <w:rFonts w:ascii="Arabic Typesetting" w:eastAsia="Franklin Gothic Medium" w:hAnsi="Arabic Typesetting" w:cs="Arabic Typesetting"/>
          <w:b/>
          <w:sz w:val="32"/>
          <w:szCs w:val="32"/>
        </w:rPr>
        <w:t>D.O.B</w:t>
      </w:r>
    </w:p>
    <w:p w14:paraId="545373CC" w14:textId="75245ADF" w:rsidR="00220B01" w:rsidRPr="00966157" w:rsidRDefault="00000000" w:rsidP="00966157">
      <w:pPr>
        <w:tabs>
          <w:tab w:val="left" w:pos="1710"/>
        </w:tabs>
        <w:spacing w:after="0"/>
        <w:jc w:val="both"/>
        <w:rPr>
          <w:rFonts w:ascii="Arabic Typesetting" w:eastAsia="Franklin Gothic Medium" w:hAnsi="Arabic Typesetting" w:cs="Arabic Typesetting"/>
          <w:bCs/>
          <w:sz w:val="32"/>
          <w:szCs w:val="32"/>
        </w:rPr>
        <w:sectPr w:rsidR="00220B01" w:rsidRPr="00966157" w:rsidSect="002B34A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docGrid w:linePitch="360"/>
        </w:sectPr>
      </w:pPr>
      <w:r w:rsidRPr="001B18E9">
        <w:rPr>
          <w:rFonts w:ascii="Arabic Typesetting" w:eastAsia="Franklin Gothic Medium" w:hAnsi="Arabic Typesetting" w:cs="Arabic Typesetting"/>
          <w:bCs/>
          <w:sz w:val="32"/>
          <w:szCs w:val="32"/>
        </w:rPr>
        <w:t>03-04-19</w:t>
      </w:r>
      <w:r w:rsidR="00966157">
        <w:rPr>
          <w:rFonts w:ascii="Arabic Typesetting" w:eastAsia="Franklin Gothic Medium" w:hAnsi="Arabic Typesetting" w:cs="Arabic Typesetting"/>
          <w:bCs/>
          <w:sz w:val="32"/>
          <w:szCs w:val="32"/>
        </w:rPr>
        <w:t>9</w:t>
      </w:r>
      <w:r w:rsidR="00243E06">
        <w:rPr>
          <w:rFonts w:ascii="Arabic Typesetting" w:eastAsia="Franklin Gothic Medium" w:hAnsi="Arabic Typesetting" w:cs="Arabic Typesetting"/>
          <w:bCs/>
          <w:sz w:val="32"/>
          <w:szCs w:val="32"/>
        </w:rPr>
        <w:t>0</w:t>
      </w:r>
    </w:p>
    <w:p w14:paraId="60892CE8" w14:textId="4C3027A6" w:rsidR="002806FE" w:rsidRDefault="002806FE" w:rsidP="00243E06">
      <w:pPr>
        <w:spacing w:before="15" w:after="0" w:line="615" w:lineRule="atLeast"/>
        <w:ind w:right="-200"/>
        <w:jc w:val="both"/>
        <w:rPr>
          <w:rFonts w:ascii="Times New Roman" w:eastAsia="Times New Roman" w:hAnsi="Times New Roman" w:cs="Times New Roman"/>
          <w:sz w:val="31"/>
          <w:szCs w:val="31"/>
        </w:rPr>
      </w:pPr>
    </w:p>
    <w:sectPr w:rsidR="002806FE">
      <w:pgSz w:w="11628" w:h="15840"/>
      <w:pgMar w:top="120" w:right="807" w:bottom="640" w:left="1137" w:header="720" w:footer="720" w:gutter="0"/>
      <w:cols w:space="72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6E5E4" w14:textId="77777777" w:rsidR="001A3C2E" w:rsidRDefault="001A3C2E">
      <w:pPr>
        <w:spacing w:after="0" w:line="240" w:lineRule="auto"/>
      </w:pPr>
      <w:r>
        <w:separator/>
      </w:r>
    </w:p>
  </w:endnote>
  <w:endnote w:type="continuationSeparator" w:id="0">
    <w:p w14:paraId="5A04D731" w14:textId="77777777" w:rsidR="001A3C2E" w:rsidRDefault="001A3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rmorantGaramond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74405" w14:textId="77777777" w:rsidR="00936572" w:rsidRDefault="009365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71F34" w14:textId="77777777" w:rsidR="00F8701D" w:rsidRDefault="00F870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99914" w14:textId="77777777" w:rsidR="00936572" w:rsidRDefault="00936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E933C" w14:textId="77777777" w:rsidR="001A3C2E" w:rsidRDefault="001A3C2E">
      <w:pPr>
        <w:spacing w:after="0" w:line="240" w:lineRule="auto"/>
      </w:pPr>
      <w:r>
        <w:separator/>
      </w:r>
    </w:p>
  </w:footnote>
  <w:footnote w:type="continuationSeparator" w:id="0">
    <w:p w14:paraId="6C393D55" w14:textId="77777777" w:rsidR="001A3C2E" w:rsidRDefault="001A3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29637" w14:textId="77777777" w:rsidR="00936572" w:rsidRDefault="009365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03828" w14:textId="77777777" w:rsidR="00936572" w:rsidRDefault="009365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8F04C" w14:textId="77777777" w:rsidR="00936572" w:rsidRDefault="009365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85E24"/>
    <w:multiLevelType w:val="hybridMultilevel"/>
    <w:tmpl w:val="91944374"/>
    <w:lvl w:ilvl="0" w:tplc="8A6E0E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1AA8A9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C5C4F9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FF6531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F28A29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CBE3AB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FF2361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320B8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7BCE7C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A61A1"/>
    <w:multiLevelType w:val="hybridMultilevel"/>
    <w:tmpl w:val="669A8FBA"/>
    <w:lvl w:ilvl="0" w:tplc="95A45876">
      <w:start w:val="1"/>
      <w:numFmt w:val="decimal"/>
      <w:lvlText w:val="%1."/>
      <w:lvlJc w:val="left"/>
      <w:pPr>
        <w:ind w:left="1500" w:hanging="360"/>
      </w:pPr>
    </w:lvl>
    <w:lvl w:ilvl="1" w:tplc="0030AB62" w:tentative="1">
      <w:start w:val="1"/>
      <w:numFmt w:val="lowerLetter"/>
      <w:lvlText w:val="%2."/>
      <w:lvlJc w:val="left"/>
      <w:pPr>
        <w:ind w:left="2220" w:hanging="360"/>
      </w:pPr>
    </w:lvl>
    <w:lvl w:ilvl="2" w:tplc="3878A8C2" w:tentative="1">
      <w:start w:val="1"/>
      <w:numFmt w:val="lowerRoman"/>
      <w:lvlText w:val="%3."/>
      <w:lvlJc w:val="right"/>
      <w:pPr>
        <w:ind w:left="2940" w:hanging="180"/>
      </w:pPr>
    </w:lvl>
    <w:lvl w:ilvl="3" w:tplc="CEF2D366" w:tentative="1">
      <w:start w:val="1"/>
      <w:numFmt w:val="decimal"/>
      <w:lvlText w:val="%4."/>
      <w:lvlJc w:val="left"/>
      <w:pPr>
        <w:ind w:left="3660" w:hanging="360"/>
      </w:pPr>
    </w:lvl>
    <w:lvl w:ilvl="4" w:tplc="B0DA5224" w:tentative="1">
      <w:start w:val="1"/>
      <w:numFmt w:val="lowerLetter"/>
      <w:lvlText w:val="%5."/>
      <w:lvlJc w:val="left"/>
      <w:pPr>
        <w:ind w:left="4380" w:hanging="360"/>
      </w:pPr>
    </w:lvl>
    <w:lvl w:ilvl="5" w:tplc="B17A0764" w:tentative="1">
      <w:start w:val="1"/>
      <w:numFmt w:val="lowerRoman"/>
      <w:lvlText w:val="%6."/>
      <w:lvlJc w:val="right"/>
      <w:pPr>
        <w:ind w:left="5100" w:hanging="180"/>
      </w:pPr>
    </w:lvl>
    <w:lvl w:ilvl="6" w:tplc="FC38834A" w:tentative="1">
      <w:start w:val="1"/>
      <w:numFmt w:val="decimal"/>
      <w:lvlText w:val="%7."/>
      <w:lvlJc w:val="left"/>
      <w:pPr>
        <w:ind w:left="5820" w:hanging="360"/>
      </w:pPr>
    </w:lvl>
    <w:lvl w:ilvl="7" w:tplc="36721228" w:tentative="1">
      <w:start w:val="1"/>
      <w:numFmt w:val="lowerLetter"/>
      <w:lvlText w:val="%8."/>
      <w:lvlJc w:val="left"/>
      <w:pPr>
        <w:ind w:left="6540" w:hanging="360"/>
      </w:pPr>
    </w:lvl>
    <w:lvl w:ilvl="8" w:tplc="FD622AA6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3950B38"/>
    <w:multiLevelType w:val="hybridMultilevel"/>
    <w:tmpl w:val="16981EDC"/>
    <w:lvl w:ilvl="0" w:tplc="03BEE6F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E84C446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546F4C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77EC61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4A2013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BEA2B6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2BC55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0029A1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A0087C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E8782F"/>
    <w:multiLevelType w:val="hybridMultilevel"/>
    <w:tmpl w:val="F822B8A8"/>
    <w:lvl w:ilvl="0" w:tplc="9AE01E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2326F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404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5AE1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4081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E5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1EE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0F7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D488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C58D5"/>
    <w:multiLevelType w:val="hybridMultilevel"/>
    <w:tmpl w:val="75EC7848"/>
    <w:lvl w:ilvl="0" w:tplc="FC3077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5CEEC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F6D5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285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64DE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F899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0E2B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2D3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3EBA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37FBF"/>
    <w:multiLevelType w:val="hybridMultilevel"/>
    <w:tmpl w:val="0BB461A2"/>
    <w:lvl w:ilvl="0" w:tplc="050E498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73292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10F5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2836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A6B7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D09E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6227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23A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60D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B16A2"/>
    <w:multiLevelType w:val="hybridMultilevel"/>
    <w:tmpl w:val="DE84F0BA"/>
    <w:lvl w:ilvl="0" w:tplc="D9181AEC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1" w:tplc="127697AA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D6B8EC56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2EE8D730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C9DEF202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F946B076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1ED42306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FF0ADF84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50285E80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7" w15:restartNumberingAfterBreak="0">
    <w:nsid w:val="15EF1F1F"/>
    <w:multiLevelType w:val="hybridMultilevel"/>
    <w:tmpl w:val="1B002432"/>
    <w:lvl w:ilvl="0" w:tplc="84EA81D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6ED0A4B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C38C79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EB4606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C906F9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F10228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0D4506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6EC948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19C6A6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6381816"/>
    <w:multiLevelType w:val="hybridMultilevel"/>
    <w:tmpl w:val="86D4EC46"/>
    <w:lvl w:ilvl="0" w:tplc="647C7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5610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4C4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EC77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B806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ED2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049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A5A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E6BFA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83486"/>
    <w:multiLevelType w:val="multilevel"/>
    <w:tmpl w:val="63A66E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065ACB"/>
    <w:multiLevelType w:val="hybridMultilevel"/>
    <w:tmpl w:val="B0CE7FA4"/>
    <w:lvl w:ilvl="0" w:tplc="A030FDD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83881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F2BF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ED0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E99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000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2045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4233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40D2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F7822"/>
    <w:multiLevelType w:val="hybridMultilevel"/>
    <w:tmpl w:val="2806EBB2"/>
    <w:lvl w:ilvl="0" w:tplc="CE30A97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7BA3F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3410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F40D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9C2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CC9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04CC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C88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B405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11E56"/>
    <w:multiLevelType w:val="hybridMultilevel"/>
    <w:tmpl w:val="BCC0BFE6"/>
    <w:lvl w:ilvl="0" w:tplc="347E2DA8">
      <w:start w:val="1"/>
      <w:numFmt w:val="decimal"/>
      <w:lvlText w:val="%1."/>
      <w:lvlJc w:val="left"/>
      <w:pPr>
        <w:ind w:left="360" w:hanging="360"/>
      </w:pPr>
    </w:lvl>
    <w:lvl w:ilvl="1" w:tplc="0882DABA" w:tentative="1">
      <w:start w:val="1"/>
      <w:numFmt w:val="lowerLetter"/>
      <w:lvlText w:val="%2."/>
      <w:lvlJc w:val="left"/>
      <w:pPr>
        <w:ind w:left="1080" w:hanging="360"/>
      </w:pPr>
    </w:lvl>
    <w:lvl w:ilvl="2" w:tplc="B5DC6806" w:tentative="1">
      <w:start w:val="1"/>
      <w:numFmt w:val="lowerRoman"/>
      <w:lvlText w:val="%3."/>
      <w:lvlJc w:val="right"/>
      <w:pPr>
        <w:ind w:left="1800" w:hanging="180"/>
      </w:pPr>
    </w:lvl>
    <w:lvl w:ilvl="3" w:tplc="23CCA326" w:tentative="1">
      <w:start w:val="1"/>
      <w:numFmt w:val="decimal"/>
      <w:lvlText w:val="%4."/>
      <w:lvlJc w:val="left"/>
      <w:pPr>
        <w:ind w:left="2520" w:hanging="360"/>
      </w:pPr>
    </w:lvl>
    <w:lvl w:ilvl="4" w:tplc="98AEF7D4" w:tentative="1">
      <w:start w:val="1"/>
      <w:numFmt w:val="lowerLetter"/>
      <w:lvlText w:val="%5."/>
      <w:lvlJc w:val="left"/>
      <w:pPr>
        <w:ind w:left="3240" w:hanging="360"/>
      </w:pPr>
    </w:lvl>
    <w:lvl w:ilvl="5" w:tplc="3B0C8672" w:tentative="1">
      <w:start w:val="1"/>
      <w:numFmt w:val="lowerRoman"/>
      <w:lvlText w:val="%6."/>
      <w:lvlJc w:val="right"/>
      <w:pPr>
        <w:ind w:left="3960" w:hanging="180"/>
      </w:pPr>
    </w:lvl>
    <w:lvl w:ilvl="6" w:tplc="42DC49BE" w:tentative="1">
      <w:start w:val="1"/>
      <w:numFmt w:val="decimal"/>
      <w:lvlText w:val="%7."/>
      <w:lvlJc w:val="left"/>
      <w:pPr>
        <w:ind w:left="4680" w:hanging="360"/>
      </w:pPr>
    </w:lvl>
    <w:lvl w:ilvl="7" w:tplc="4DD8D1BA" w:tentative="1">
      <w:start w:val="1"/>
      <w:numFmt w:val="lowerLetter"/>
      <w:lvlText w:val="%8."/>
      <w:lvlJc w:val="left"/>
      <w:pPr>
        <w:ind w:left="5400" w:hanging="360"/>
      </w:pPr>
    </w:lvl>
    <w:lvl w:ilvl="8" w:tplc="4DB44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5F06D0"/>
    <w:multiLevelType w:val="hybridMultilevel"/>
    <w:tmpl w:val="1A2A415A"/>
    <w:lvl w:ilvl="0" w:tplc="CE288B90">
      <w:start w:val="1"/>
      <w:numFmt w:val="decimal"/>
      <w:lvlText w:val="%1."/>
      <w:lvlJc w:val="left"/>
      <w:pPr>
        <w:ind w:left="720" w:hanging="360"/>
      </w:pPr>
    </w:lvl>
    <w:lvl w:ilvl="1" w:tplc="A06269DE" w:tentative="1">
      <w:start w:val="1"/>
      <w:numFmt w:val="lowerLetter"/>
      <w:lvlText w:val="%2."/>
      <w:lvlJc w:val="left"/>
      <w:pPr>
        <w:ind w:left="1440" w:hanging="360"/>
      </w:pPr>
    </w:lvl>
    <w:lvl w:ilvl="2" w:tplc="E8FCB324" w:tentative="1">
      <w:start w:val="1"/>
      <w:numFmt w:val="lowerRoman"/>
      <w:lvlText w:val="%3."/>
      <w:lvlJc w:val="right"/>
      <w:pPr>
        <w:ind w:left="2160" w:hanging="180"/>
      </w:pPr>
    </w:lvl>
    <w:lvl w:ilvl="3" w:tplc="D83C014C" w:tentative="1">
      <w:start w:val="1"/>
      <w:numFmt w:val="decimal"/>
      <w:lvlText w:val="%4."/>
      <w:lvlJc w:val="left"/>
      <w:pPr>
        <w:ind w:left="2880" w:hanging="360"/>
      </w:pPr>
    </w:lvl>
    <w:lvl w:ilvl="4" w:tplc="0C348ED2" w:tentative="1">
      <w:start w:val="1"/>
      <w:numFmt w:val="lowerLetter"/>
      <w:lvlText w:val="%5."/>
      <w:lvlJc w:val="left"/>
      <w:pPr>
        <w:ind w:left="3600" w:hanging="360"/>
      </w:pPr>
    </w:lvl>
    <w:lvl w:ilvl="5" w:tplc="80221E4A" w:tentative="1">
      <w:start w:val="1"/>
      <w:numFmt w:val="lowerRoman"/>
      <w:lvlText w:val="%6."/>
      <w:lvlJc w:val="right"/>
      <w:pPr>
        <w:ind w:left="4320" w:hanging="180"/>
      </w:pPr>
    </w:lvl>
    <w:lvl w:ilvl="6" w:tplc="5A62DD28" w:tentative="1">
      <w:start w:val="1"/>
      <w:numFmt w:val="decimal"/>
      <w:lvlText w:val="%7."/>
      <w:lvlJc w:val="left"/>
      <w:pPr>
        <w:ind w:left="5040" w:hanging="360"/>
      </w:pPr>
    </w:lvl>
    <w:lvl w:ilvl="7" w:tplc="D27A3A06" w:tentative="1">
      <w:start w:val="1"/>
      <w:numFmt w:val="lowerLetter"/>
      <w:lvlText w:val="%8."/>
      <w:lvlJc w:val="left"/>
      <w:pPr>
        <w:ind w:left="5760" w:hanging="360"/>
      </w:pPr>
    </w:lvl>
    <w:lvl w:ilvl="8" w:tplc="67B2A3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A5504"/>
    <w:multiLevelType w:val="hybridMultilevel"/>
    <w:tmpl w:val="648E3676"/>
    <w:lvl w:ilvl="0" w:tplc="C3F2913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720EC7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072E08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766EF5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59E10C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A20BAF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696D92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A0A3D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FD208E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7A2710"/>
    <w:multiLevelType w:val="hybridMultilevel"/>
    <w:tmpl w:val="A45AA006"/>
    <w:lvl w:ilvl="0" w:tplc="58FC52B0">
      <w:start w:val="1"/>
      <w:numFmt w:val="decimal"/>
      <w:lvlText w:val="%1."/>
      <w:lvlJc w:val="left"/>
      <w:pPr>
        <w:ind w:left="720" w:hanging="360"/>
      </w:pPr>
    </w:lvl>
    <w:lvl w:ilvl="1" w:tplc="8AB24352" w:tentative="1">
      <w:start w:val="1"/>
      <w:numFmt w:val="lowerLetter"/>
      <w:lvlText w:val="%2."/>
      <w:lvlJc w:val="left"/>
      <w:pPr>
        <w:ind w:left="1440" w:hanging="360"/>
      </w:pPr>
    </w:lvl>
    <w:lvl w:ilvl="2" w:tplc="08761618" w:tentative="1">
      <w:start w:val="1"/>
      <w:numFmt w:val="lowerRoman"/>
      <w:lvlText w:val="%3."/>
      <w:lvlJc w:val="right"/>
      <w:pPr>
        <w:ind w:left="2160" w:hanging="180"/>
      </w:pPr>
    </w:lvl>
    <w:lvl w:ilvl="3" w:tplc="FEE07A76" w:tentative="1">
      <w:start w:val="1"/>
      <w:numFmt w:val="decimal"/>
      <w:lvlText w:val="%4."/>
      <w:lvlJc w:val="left"/>
      <w:pPr>
        <w:ind w:left="2880" w:hanging="360"/>
      </w:pPr>
    </w:lvl>
    <w:lvl w:ilvl="4" w:tplc="63C87032" w:tentative="1">
      <w:start w:val="1"/>
      <w:numFmt w:val="lowerLetter"/>
      <w:lvlText w:val="%5."/>
      <w:lvlJc w:val="left"/>
      <w:pPr>
        <w:ind w:left="3600" w:hanging="360"/>
      </w:pPr>
    </w:lvl>
    <w:lvl w:ilvl="5" w:tplc="BAE219BC" w:tentative="1">
      <w:start w:val="1"/>
      <w:numFmt w:val="lowerRoman"/>
      <w:lvlText w:val="%6."/>
      <w:lvlJc w:val="right"/>
      <w:pPr>
        <w:ind w:left="4320" w:hanging="180"/>
      </w:pPr>
    </w:lvl>
    <w:lvl w:ilvl="6" w:tplc="8332A79A" w:tentative="1">
      <w:start w:val="1"/>
      <w:numFmt w:val="decimal"/>
      <w:lvlText w:val="%7."/>
      <w:lvlJc w:val="left"/>
      <w:pPr>
        <w:ind w:left="5040" w:hanging="360"/>
      </w:pPr>
    </w:lvl>
    <w:lvl w:ilvl="7" w:tplc="5774587C" w:tentative="1">
      <w:start w:val="1"/>
      <w:numFmt w:val="lowerLetter"/>
      <w:lvlText w:val="%8."/>
      <w:lvlJc w:val="left"/>
      <w:pPr>
        <w:ind w:left="5760" w:hanging="360"/>
      </w:pPr>
    </w:lvl>
    <w:lvl w:ilvl="8" w:tplc="07466F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90606D"/>
    <w:multiLevelType w:val="hybridMultilevel"/>
    <w:tmpl w:val="ED50B7FA"/>
    <w:lvl w:ilvl="0" w:tplc="0C904B48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5AB64CC6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E0105546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E61A2D60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AA6CBCC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D8EC7C26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4C3AB09C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E3DE785E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4DAE8E52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3F5973C0"/>
    <w:multiLevelType w:val="multilevel"/>
    <w:tmpl w:val="C30AF8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362588"/>
    <w:multiLevelType w:val="hybridMultilevel"/>
    <w:tmpl w:val="09487BA4"/>
    <w:lvl w:ilvl="0" w:tplc="B4E09F9E">
      <w:start w:val="1"/>
      <w:numFmt w:val="bullet"/>
      <w:lvlText w:val=""/>
      <w:lvlJc w:val="left"/>
      <w:pPr>
        <w:ind w:left="2100" w:hanging="360"/>
      </w:pPr>
      <w:rPr>
        <w:rFonts w:ascii="Wingdings" w:hAnsi="Wingdings" w:hint="default"/>
      </w:rPr>
    </w:lvl>
    <w:lvl w:ilvl="1" w:tplc="FE500852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77A0A47A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45DA17AC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9490D7A2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10920D38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95CADF28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C4765666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EDA32AA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9" w15:restartNumberingAfterBreak="0">
    <w:nsid w:val="42381256"/>
    <w:multiLevelType w:val="hybridMultilevel"/>
    <w:tmpl w:val="25407E9C"/>
    <w:lvl w:ilvl="0" w:tplc="665EA2B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5E2A0A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68431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888A4A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D5475A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AE29F5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38E0F2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EC857F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05ACC6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1C0790"/>
    <w:multiLevelType w:val="hybridMultilevel"/>
    <w:tmpl w:val="4DFAD19A"/>
    <w:lvl w:ilvl="0" w:tplc="0ABE6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682B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3A33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42A9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72FF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EE98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8C23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EEE5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6218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92E42"/>
    <w:multiLevelType w:val="multilevel"/>
    <w:tmpl w:val="D214F2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62823B5"/>
    <w:multiLevelType w:val="hybridMultilevel"/>
    <w:tmpl w:val="20C8FA84"/>
    <w:lvl w:ilvl="0" w:tplc="F2460C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AB063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E63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A00A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8D9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5E42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027E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6FD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468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1F5837"/>
    <w:multiLevelType w:val="hybridMultilevel"/>
    <w:tmpl w:val="81F036F0"/>
    <w:lvl w:ilvl="0" w:tplc="CAD4A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81A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7871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E4F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72BD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AC5C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EE63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CDA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4AFF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E1F09"/>
    <w:multiLevelType w:val="hybridMultilevel"/>
    <w:tmpl w:val="CA3CEF00"/>
    <w:lvl w:ilvl="0" w:tplc="4950F4C2">
      <w:start w:val="1"/>
      <w:numFmt w:val="decimal"/>
      <w:lvlText w:val="%1."/>
      <w:lvlJc w:val="left"/>
      <w:pPr>
        <w:ind w:left="780" w:hanging="360"/>
      </w:pPr>
    </w:lvl>
    <w:lvl w:ilvl="1" w:tplc="6710302C" w:tentative="1">
      <w:start w:val="1"/>
      <w:numFmt w:val="lowerLetter"/>
      <w:lvlText w:val="%2."/>
      <w:lvlJc w:val="left"/>
      <w:pPr>
        <w:ind w:left="1500" w:hanging="360"/>
      </w:pPr>
    </w:lvl>
    <w:lvl w:ilvl="2" w:tplc="706408C8" w:tentative="1">
      <w:start w:val="1"/>
      <w:numFmt w:val="lowerRoman"/>
      <w:lvlText w:val="%3."/>
      <w:lvlJc w:val="right"/>
      <w:pPr>
        <w:ind w:left="2220" w:hanging="180"/>
      </w:pPr>
    </w:lvl>
    <w:lvl w:ilvl="3" w:tplc="4BC8CE56" w:tentative="1">
      <w:start w:val="1"/>
      <w:numFmt w:val="decimal"/>
      <w:lvlText w:val="%4."/>
      <w:lvlJc w:val="left"/>
      <w:pPr>
        <w:ind w:left="2940" w:hanging="360"/>
      </w:pPr>
    </w:lvl>
    <w:lvl w:ilvl="4" w:tplc="6144E0DE" w:tentative="1">
      <w:start w:val="1"/>
      <w:numFmt w:val="lowerLetter"/>
      <w:lvlText w:val="%5."/>
      <w:lvlJc w:val="left"/>
      <w:pPr>
        <w:ind w:left="3660" w:hanging="360"/>
      </w:pPr>
    </w:lvl>
    <w:lvl w:ilvl="5" w:tplc="1FD4856C" w:tentative="1">
      <w:start w:val="1"/>
      <w:numFmt w:val="lowerRoman"/>
      <w:lvlText w:val="%6."/>
      <w:lvlJc w:val="right"/>
      <w:pPr>
        <w:ind w:left="4380" w:hanging="180"/>
      </w:pPr>
    </w:lvl>
    <w:lvl w:ilvl="6" w:tplc="E6E8F0C8" w:tentative="1">
      <w:start w:val="1"/>
      <w:numFmt w:val="decimal"/>
      <w:lvlText w:val="%7."/>
      <w:lvlJc w:val="left"/>
      <w:pPr>
        <w:ind w:left="5100" w:hanging="360"/>
      </w:pPr>
    </w:lvl>
    <w:lvl w:ilvl="7" w:tplc="C8588218" w:tentative="1">
      <w:start w:val="1"/>
      <w:numFmt w:val="lowerLetter"/>
      <w:lvlText w:val="%8."/>
      <w:lvlJc w:val="left"/>
      <w:pPr>
        <w:ind w:left="5820" w:hanging="360"/>
      </w:pPr>
    </w:lvl>
    <w:lvl w:ilvl="8" w:tplc="763EB674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10737F5"/>
    <w:multiLevelType w:val="hybridMultilevel"/>
    <w:tmpl w:val="ED964074"/>
    <w:lvl w:ilvl="0" w:tplc="BCB01D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020B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C82C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F85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C69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58E4F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285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4E61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46C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9093B"/>
    <w:multiLevelType w:val="hybridMultilevel"/>
    <w:tmpl w:val="919A664C"/>
    <w:lvl w:ilvl="0" w:tplc="D178804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ABCB5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E680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9A9F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1258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D286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7E30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F28C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52D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B2594"/>
    <w:multiLevelType w:val="hybridMultilevel"/>
    <w:tmpl w:val="CA549B26"/>
    <w:lvl w:ilvl="0" w:tplc="4F6A0CD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902E9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6E93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5AE4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4AD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6A8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EDC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02A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1EF6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5B0520"/>
    <w:multiLevelType w:val="hybridMultilevel"/>
    <w:tmpl w:val="A29CD5FE"/>
    <w:lvl w:ilvl="0" w:tplc="02DE622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BED56A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DA904034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4A66996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B408E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75AD4F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5B4CD208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A263484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3EA6DEE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590F4C24"/>
    <w:multiLevelType w:val="hybridMultilevel"/>
    <w:tmpl w:val="445005BC"/>
    <w:lvl w:ilvl="0" w:tplc="0C08127A">
      <w:start w:val="1"/>
      <w:numFmt w:val="decimal"/>
      <w:lvlText w:val="%1."/>
      <w:lvlJc w:val="left"/>
      <w:pPr>
        <w:ind w:left="720" w:hanging="360"/>
      </w:pPr>
    </w:lvl>
    <w:lvl w:ilvl="1" w:tplc="4544B338" w:tentative="1">
      <w:start w:val="1"/>
      <w:numFmt w:val="lowerLetter"/>
      <w:lvlText w:val="%2."/>
      <w:lvlJc w:val="left"/>
      <w:pPr>
        <w:ind w:left="1440" w:hanging="360"/>
      </w:pPr>
    </w:lvl>
    <w:lvl w:ilvl="2" w:tplc="08FE4864" w:tentative="1">
      <w:start w:val="1"/>
      <w:numFmt w:val="lowerRoman"/>
      <w:lvlText w:val="%3."/>
      <w:lvlJc w:val="right"/>
      <w:pPr>
        <w:ind w:left="2160" w:hanging="180"/>
      </w:pPr>
    </w:lvl>
    <w:lvl w:ilvl="3" w:tplc="8570A2B6" w:tentative="1">
      <w:start w:val="1"/>
      <w:numFmt w:val="decimal"/>
      <w:lvlText w:val="%4."/>
      <w:lvlJc w:val="left"/>
      <w:pPr>
        <w:ind w:left="2880" w:hanging="360"/>
      </w:pPr>
    </w:lvl>
    <w:lvl w:ilvl="4" w:tplc="9126FA62" w:tentative="1">
      <w:start w:val="1"/>
      <w:numFmt w:val="lowerLetter"/>
      <w:lvlText w:val="%5."/>
      <w:lvlJc w:val="left"/>
      <w:pPr>
        <w:ind w:left="3600" w:hanging="360"/>
      </w:pPr>
    </w:lvl>
    <w:lvl w:ilvl="5" w:tplc="2C7E3CB8" w:tentative="1">
      <w:start w:val="1"/>
      <w:numFmt w:val="lowerRoman"/>
      <w:lvlText w:val="%6."/>
      <w:lvlJc w:val="right"/>
      <w:pPr>
        <w:ind w:left="4320" w:hanging="180"/>
      </w:pPr>
    </w:lvl>
    <w:lvl w:ilvl="6" w:tplc="DB2E1F22" w:tentative="1">
      <w:start w:val="1"/>
      <w:numFmt w:val="decimal"/>
      <w:lvlText w:val="%7."/>
      <w:lvlJc w:val="left"/>
      <w:pPr>
        <w:ind w:left="5040" w:hanging="360"/>
      </w:pPr>
    </w:lvl>
    <w:lvl w:ilvl="7" w:tplc="D68C64E2" w:tentative="1">
      <w:start w:val="1"/>
      <w:numFmt w:val="lowerLetter"/>
      <w:lvlText w:val="%8."/>
      <w:lvlJc w:val="left"/>
      <w:pPr>
        <w:ind w:left="5760" w:hanging="360"/>
      </w:pPr>
    </w:lvl>
    <w:lvl w:ilvl="8" w:tplc="8F22AF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24327"/>
    <w:multiLevelType w:val="hybridMultilevel"/>
    <w:tmpl w:val="BE80D744"/>
    <w:lvl w:ilvl="0" w:tplc="52CCE5FA">
      <w:start w:val="1"/>
      <w:numFmt w:val="decimal"/>
      <w:lvlText w:val="%1."/>
      <w:lvlJc w:val="left"/>
      <w:pPr>
        <w:ind w:left="720" w:hanging="360"/>
      </w:pPr>
    </w:lvl>
    <w:lvl w:ilvl="1" w:tplc="4BAEC388" w:tentative="1">
      <w:start w:val="1"/>
      <w:numFmt w:val="lowerLetter"/>
      <w:lvlText w:val="%2."/>
      <w:lvlJc w:val="left"/>
      <w:pPr>
        <w:ind w:left="1440" w:hanging="360"/>
      </w:pPr>
    </w:lvl>
    <w:lvl w:ilvl="2" w:tplc="C688D8FC" w:tentative="1">
      <w:start w:val="1"/>
      <w:numFmt w:val="lowerRoman"/>
      <w:lvlText w:val="%3."/>
      <w:lvlJc w:val="right"/>
      <w:pPr>
        <w:ind w:left="2160" w:hanging="180"/>
      </w:pPr>
    </w:lvl>
    <w:lvl w:ilvl="3" w:tplc="C3C88C68" w:tentative="1">
      <w:start w:val="1"/>
      <w:numFmt w:val="decimal"/>
      <w:lvlText w:val="%4."/>
      <w:lvlJc w:val="left"/>
      <w:pPr>
        <w:ind w:left="2880" w:hanging="360"/>
      </w:pPr>
    </w:lvl>
    <w:lvl w:ilvl="4" w:tplc="F9F83416" w:tentative="1">
      <w:start w:val="1"/>
      <w:numFmt w:val="lowerLetter"/>
      <w:lvlText w:val="%5."/>
      <w:lvlJc w:val="left"/>
      <w:pPr>
        <w:ind w:left="3600" w:hanging="360"/>
      </w:pPr>
    </w:lvl>
    <w:lvl w:ilvl="5" w:tplc="B83451F6" w:tentative="1">
      <w:start w:val="1"/>
      <w:numFmt w:val="lowerRoman"/>
      <w:lvlText w:val="%6."/>
      <w:lvlJc w:val="right"/>
      <w:pPr>
        <w:ind w:left="4320" w:hanging="180"/>
      </w:pPr>
    </w:lvl>
    <w:lvl w:ilvl="6" w:tplc="C7DE3E34" w:tentative="1">
      <w:start w:val="1"/>
      <w:numFmt w:val="decimal"/>
      <w:lvlText w:val="%7."/>
      <w:lvlJc w:val="left"/>
      <w:pPr>
        <w:ind w:left="5040" w:hanging="360"/>
      </w:pPr>
    </w:lvl>
    <w:lvl w:ilvl="7" w:tplc="D628440A" w:tentative="1">
      <w:start w:val="1"/>
      <w:numFmt w:val="lowerLetter"/>
      <w:lvlText w:val="%8."/>
      <w:lvlJc w:val="left"/>
      <w:pPr>
        <w:ind w:left="5760" w:hanging="360"/>
      </w:pPr>
    </w:lvl>
    <w:lvl w:ilvl="8" w:tplc="B80E8F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0704CD"/>
    <w:multiLevelType w:val="hybridMultilevel"/>
    <w:tmpl w:val="D154237C"/>
    <w:lvl w:ilvl="0" w:tplc="B4B65C60">
      <w:start w:val="1"/>
      <w:numFmt w:val="decimal"/>
      <w:lvlText w:val="%1."/>
      <w:lvlJc w:val="left"/>
      <w:pPr>
        <w:ind w:left="720" w:hanging="360"/>
      </w:pPr>
    </w:lvl>
    <w:lvl w:ilvl="1" w:tplc="3CBA3EF8" w:tentative="1">
      <w:start w:val="1"/>
      <w:numFmt w:val="lowerLetter"/>
      <w:lvlText w:val="%2."/>
      <w:lvlJc w:val="left"/>
      <w:pPr>
        <w:ind w:left="1440" w:hanging="360"/>
      </w:pPr>
    </w:lvl>
    <w:lvl w:ilvl="2" w:tplc="FE1630C2" w:tentative="1">
      <w:start w:val="1"/>
      <w:numFmt w:val="lowerRoman"/>
      <w:lvlText w:val="%3."/>
      <w:lvlJc w:val="right"/>
      <w:pPr>
        <w:ind w:left="2160" w:hanging="180"/>
      </w:pPr>
    </w:lvl>
    <w:lvl w:ilvl="3" w:tplc="D862D972" w:tentative="1">
      <w:start w:val="1"/>
      <w:numFmt w:val="decimal"/>
      <w:lvlText w:val="%4."/>
      <w:lvlJc w:val="left"/>
      <w:pPr>
        <w:ind w:left="2880" w:hanging="360"/>
      </w:pPr>
    </w:lvl>
    <w:lvl w:ilvl="4" w:tplc="846A5596" w:tentative="1">
      <w:start w:val="1"/>
      <w:numFmt w:val="lowerLetter"/>
      <w:lvlText w:val="%5."/>
      <w:lvlJc w:val="left"/>
      <w:pPr>
        <w:ind w:left="3600" w:hanging="360"/>
      </w:pPr>
    </w:lvl>
    <w:lvl w:ilvl="5" w:tplc="EB4C4B00" w:tentative="1">
      <w:start w:val="1"/>
      <w:numFmt w:val="lowerRoman"/>
      <w:lvlText w:val="%6."/>
      <w:lvlJc w:val="right"/>
      <w:pPr>
        <w:ind w:left="4320" w:hanging="180"/>
      </w:pPr>
    </w:lvl>
    <w:lvl w:ilvl="6" w:tplc="9C1A4088" w:tentative="1">
      <w:start w:val="1"/>
      <w:numFmt w:val="decimal"/>
      <w:lvlText w:val="%7."/>
      <w:lvlJc w:val="left"/>
      <w:pPr>
        <w:ind w:left="5040" w:hanging="360"/>
      </w:pPr>
    </w:lvl>
    <w:lvl w:ilvl="7" w:tplc="221E5F3E" w:tentative="1">
      <w:start w:val="1"/>
      <w:numFmt w:val="lowerLetter"/>
      <w:lvlText w:val="%8."/>
      <w:lvlJc w:val="left"/>
      <w:pPr>
        <w:ind w:left="5760" w:hanging="360"/>
      </w:pPr>
    </w:lvl>
    <w:lvl w:ilvl="8" w:tplc="2E0265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150F2"/>
    <w:multiLevelType w:val="hybridMultilevel"/>
    <w:tmpl w:val="1D2A28CC"/>
    <w:lvl w:ilvl="0" w:tplc="B2E45F42">
      <w:start w:val="1"/>
      <w:numFmt w:val="decimal"/>
      <w:lvlText w:val="%1."/>
      <w:lvlJc w:val="left"/>
      <w:pPr>
        <w:ind w:left="1080" w:hanging="360"/>
      </w:pPr>
    </w:lvl>
    <w:lvl w:ilvl="1" w:tplc="04AEE4BA" w:tentative="1">
      <w:start w:val="1"/>
      <w:numFmt w:val="lowerLetter"/>
      <w:lvlText w:val="%2."/>
      <w:lvlJc w:val="left"/>
      <w:pPr>
        <w:ind w:left="1800" w:hanging="360"/>
      </w:pPr>
    </w:lvl>
    <w:lvl w:ilvl="2" w:tplc="3A66B976" w:tentative="1">
      <w:start w:val="1"/>
      <w:numFmt w:val="lowerRoman"/>
      <w:lvlText w:val="%3."/>
      <w:lvlJc w:val="right"/>
      <w:pPr>
        <w:ind w:left="2520" w:hanging="180"/>
      </w:pPr>
    </w:lvl>
    <w:lvl w:ilvl="3" w:tplc="93AA7418" w:tentative="1">
      <w:start w:val="1"/>
      <w:numFmt w:val="decimal"/>
      <w:lvlText w:val="%4."/>
      <w:lvlJc w:val="left"/>
      <w:pPr>
        <w:ind w:left="3240" w:hanging="360"/>
      </w:pPr>
    </w:lvl>
    <w:lvl w:ilvl="4" w:tplc="443E94C0" w:tentative="1">
      <w:start w:val="1"/>
      <w:numFmt w:val="lowerLetter"/>
      <w:lvlText w:val="%5."/>
      <w:lvlJc w:val="left"/>
      <w:pPr>
        <w:ind w:left="3960" w:hanging="360"/>
      </w:pPr>
    </w:lvl>
    <w:lvl w:ilvl="5" w:tplc="1FEADB12" w:tentative="1">
      <w:start w:val="1"/>
      <w:numFmt w:val="lowerRoman"/>
      <w:lvlText w:val="%6."/>
      <w:lvlJc w:val="right"/>
      <w:pPr>
        <w:ind w:left="4680" w:hanging="180"/>
      </w:pPr>
    </w:lvl>
    <w:lvl w:ilvl="6" w:tplc="03E27580" w:tentative="1">
      <w:start w:val="1"/>
      <w:numFmt w:val="decimal"/>
      <w:lvlText w:val="%7."/>
      <w:lvlJc w:val="left"/>
      <w:pPr>
        <w:ind w:left="5400" w:hanging="360"/>
      </w:pPr>
    </w:lvl>
    <w:lvl w:ilvl="7" w:tplc="439643AC" w:tentative="1">
      <w:start w:val="1"/>
      <w:numFmt w:val="lowerLetter"/>
      <w:lvlText w:val="%8."/>
      <w:lvlJc w:val="left"/>
      <w:pPr>
        <w:ind w:left="6120" w:hanging="360"/>
      </w:pPr>
    </w:lvl>
    <w:lvl w:ilvl="8" w:tplc="8D50CEC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F9D5827"/>
    <w:multiLevelType w:val="hybridMultilevel"/>
    <w:tmpl w:val="21C290E2"/>
    <w:lvl w:ilvl="0" w:tplc="A3523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FE08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F4C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E685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62B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5E5B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240C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B0C8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5E11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7441C6"/>
    <w:multiLevelType w:val="hybridMultilevel"/>
    <w:tmpl w:val="2FC64626"/>
    <w:lvl w:ilvl="0" w:tplc="9A9E433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808015D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3A4206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66E26F3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8852535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4E273A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730C46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7B10B94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8A8EE74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4985C8A"/>
    <w:multiLevelType w:val="hybridMultilevel"/>
    <w:tmpl w:val="D6B0D85E"/>
    <w:lvl w:ilvl="0" w:tplc="247CF6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4E81B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6CB5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04B2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8E40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E495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0E78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841A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F247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67CC1"/>
    <w:multiLevelType w:val="hybridMultilevel"/>
    <w:tmpl w:val="8DD6B298"/>
    <w:lvl w:ilvl="0" w:tplc="BC664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2417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9673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DEE6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8E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1002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4ADB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C648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044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1E4BD0"/>
    <w:multiLevelType w:val="hybridMultilevel"/>
    <w:tmpl w:val="DD28EE78"/>
    <w:lvl w:ilvl="0" w:tplc="FF66A2E6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D0329EBA" w:tentative="1">
      <w:start w:val="1"/>
      <w:numFmt w:val="lowerLetter"/>
      <w:lvlText w:val="%2."/>
      <w:lvlJc w:val="left"/>
      <w:pPr>
        <w:ind w:left="2400" w:hanging="360"/>
      </w:pPr>
    </w:lvl>
    <w:lvl w:ilvl="2" w:tplc="B23E6120" w:tentative="1">
      <w:start w:val="1"/>
      <w:numFmt w:val="lowerRoman"/>
      <w:lvlText w:val="%3."/>
      <w:lvlJc w:val="right"/>
      <w:pPr>
        <w:ind w:left="3120" w:hanging="180"/>
      </w:pPr>
    </w:lvl>
    <w:lvl w:ilvl="3" w:tplc="90020216" w:tentative="1">
      <w:start w:val="1"/>
      <w:numFmt w:val="decimal"/>
      <w:lvlText w:val="%4."/>
      <w:lvlJc w:val="left"/>
      <w:pPr>
        <w:ind w:left="3840" w:hanging="360"/>
      </w:pPr>
    </w:lvl>
    <w:lvl w:ilvl="4" w:tplc="790AE9BA" w:tentative="1">
      <w:start w:val="1"/>
      <w:numFmt w:val="lowerLetter"/>
      <w:lvlText w:val="%5."/>
      <w:lvlJc w:val="left"/>
      <w:pPr>
        <w:ind w:left="4560" w:hanging="360"/>
      </w:pPr>
    </w:lvl>
    <w:lvl w:ilvl="5" w:tplc="040A37B2" w:tentative="1">
      <w:start w:val="1"/>
      <w:numFmt w:val="lowerRoman"/>
      <w:lvlText w:val="%6."/>
      <w:lvlJc w:val="right"/>
      <w:pPr>
        <w:ind w:left="5280" w:hanging="180"/>
      </w:pPr>
    </w:lvl>
    <w:lvl w:ilvl="6" w:tplc="F8BE45E2" w:tentative="1">
      <w:start w:val="1"/>
      <w:numFmt w:val="decimal"/>
      <w:lvlText w:val="%7."/>
      <w:lvlJc w:val="left"/>
      <w:pPr>
        <w:ind w:left="6000" w:hanging="360"/>
      </w:pPr>
    </w:lvl>
    <w:lvl w:ilvl="7" w:tplc="5456CF7A" w:tentative="1">
      <w:start w:val="1"/>
      <w:numFmt w:val="lowerLetter"/>
      <w:lvlText w:val="%8."/>
      <w:lvlJc w:val="left"/>
      <w:pPr>
        <w:ind w:left="6720" w:hanging="360"/>
      </w:pPr>
    </w:lvl>
    <w:lvl w:ilvl="8" w:tplc="0262AF66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8" w15:restartNumberingAfterBreak="0">
    <w:nsid w:val="6A3C600C"/>
    <w:multiLevelType w:val="hybridMultilevel"/>
    <w:tmpl w:val="308A7E36"/>
    <w:lvl w:ilvl="0" w:tplc="2050F47A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8014F77C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FAB0D2E2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DDC2E0BA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C2E8BCAE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D2744BDC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A4747026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E66A1956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38521CBE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9" w15:restartNumberingAfterBreak="0">
    <w:nsid w:val="6F3C2FD5"/>
    <w:multiLevelType w:val="hybridMultilevel"/>
    <w:tmpl w:val="64DE263C"/>
    <w:lvl w:ilvl="0" w:tplc="B9DCA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2245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F8B7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7815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44F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A688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0CF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2456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D3C0A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C72F3"/>
    <w:multiLevelType w:val="hybridMultilevel"/>
    <w:tmpl w:val="36B403DA"/>
    <w:lvl w:ilvl="0" w:tplc="B60C5E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71080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E2C6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76E0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9E2B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1689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18C9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6A34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C61B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673040"/>
    <w:multiLevelType w:val="hybridMultilevel"/>
    <w:tmpl w:val="6E5EA576"/>
    <w:lvl w:ilvl="0" w:tplc="B63CC0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43B4AD54" w:tentative="1">
      <w:start w:val="1"/>
      <w:numFmt w:val="lowerLetter"/>
      <w:lvlText w:val="%2."/>
      <w:lvlJc w:val="left"/>
      <w:pPr>
        <w:ind w:left="1440" w:hanging="360"/>
      </w:pPr>
    </w:lvl>
    <w:lvl w:ilvl="2" w:tplc="0C849D34" w:tentative="1">
      <w:start w:val="1"/>
      <w:numFmt w:val="lowerRoman"/>
      <w:lvlText w:val="%3."/>
      <w:lvlJc w:val="right"/>
      <w:pPr>
        <w:ind w:left="2160" w:hanging="180"/>
      </w:pPr>
    </w:lvl>
    <w:lvl w:ilvl="3" w:tplc="61AC8348" w:tentative="1">
      <w:start w:val="1"/>
      <w:numFmt w:val="decimal"/>
      <w:lvlText w:val="%4."/>
      <w:lvlJc w:val="left"/>
      <w:pPr>
        <w:ind w:left="2880" w:hanging="360"/>
      </w:pPr>
    </w:lvl>
    <w:lvl w:ilvl="4" w:tplc="E2C8C380" w:tentative="1">
      <w:start w:val="1"/>
      <w:numFmt w:val="lowerLetter"/>
      <w:lvlText w:val="%5."/>
      <w:lvlJc w:val="left"/>
      <w:pPr>
        <w:ind w:left="3600" w:hanging="360"/>
      </w:pPr>
    </w:lvl>
    <w:lvl w:ilvl="5" w:tplc="9DCAD468" w:tentative="1">
      <w:start w:val="1"/>
      <w:numFmt w:val="lowerRoman"/>
      <w:lvlText w:val="%6."/>
      <w:lvlJc w:val="right"/>
      <w:pPr>
        <w:ind w:left="4320" w:hanging="180"/>
      </w:pPr>
    </w:lvl>
    <w:lvl w:ilvl="6" w:tplc="5694CA32" w:tentative="1">
      <w:start w:val="1"/>
      <w:numFmt w:val="decimal"/>
      <w:lvlText w:val="%7."/>
      <w:lvlJc w:val="left"/>
      <w:pPr>
        <w:ind w:left="5040" w:hanging="360"/>
      </w:pPr>
    </w:lvl>
    <w:lvl w:ilvl="7" w:tplc="5532F3F4" w:tentative="1">
      <w:start w:val="1"/>
      <w:numFmt w:val="lowerLetter"/>
      <w:lvlText w:val="%8."/>
      <w:lvlJc w:val="left"/>
      <w:pPr>
        <w:ind w:left="5760" w:hanging="360"/>
      </w:pPr>
    </w:lvl>
    <w:lvl w:ilvl="8" w:tplc="7494B6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31629"/>
    <w:multiLevelType w:val="hybridMultilevel"/>
    <w:tmpl w:val="9C2CA9B0"/>
    <w:lvl w:ilvl="0" w:tplc="666CC16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05CE5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344B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419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FA6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B649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EF5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F451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D0B0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DF4F5B"/>
    <w:multiLevelType w:val="hybridMultilevel"/>
    <w:tmpl w:val="36A24BD0"/>
    <w:lvl w:ilvl="0" w:tplc="136EC776">
      <w:start w:val="1"/>
      <w:numFmt w:val="decimal"/>
      <w:lvlText w:val="%1."/>
      <w:lvlJc w:val="left"/>
      <w:pPr>
        <w:ind w:left="720" w:hanging="360"/>
      </w:pPr>
    </w:lvl>
    <w:lvl w:ilvl="1" w:tplc="716EF512" w:tentative="1">
      <w:start w:val="1"/>
      <w:numFmt w:val="lowerLetter"/>
      <w:lvlText w:val="%2."/>
      <w:lvlJc w:val="left"/>
      <w:pPr>
        <w:ind w:left="1440" w:hanging="360"/>
      </w:pPr>
    </w:lvl>
    <w:lvl w:ilvl="2" w:tplc="427C032E" w:tentative="1">
      <w:start w:val="1"/>
      <w:numFmt w:val="lowerRoman"/>
      <w:lvlText w:val="%3."/>
      <w:lvlJc w:val="right"/>
      <w:pPr>
        <w:ind w:left="2160" w:hanging="180"/>
      </w:pPr>
    </w:lvl>
    <w:lvl w:ilvl="3" w:tplc="710A2584" w:tentative="1">
      <w:start w:val="1"/>
      <w:numFmt w:val="decimal"/>
      <w:lvlText w:val="%4."/>
      <w:lvlJc w:val="left"/>
      <w:pPr>
        <w:ind w:left="2880" w:hanging="360"/>
      </w:pPr>
    </w:lvl>
    <w:lvl w:ilvl="4" w:tplc="BE7E9B5E" w:tentative="1">
      <w:start w:val="1"/>
      <w:numFmt w:val="lowerLetter"/>
      <w:lvlText w:val="%5."/>
      <w:lvlJc w:val="left"/>
      <w:pPr>
        <w:ind w:left="3600" w:hanging="360"/>
      </w:pPr>
    </w:lvl>
    <w:lvl w:ilvl="5" w:tplc="CAC457AC" w:tentative="1">
      <w:start w:val="1"/>
      <w:numFmt w:val="lowerRoman"/>
      <w:lvlText w:val="%6."/>
      <w:lvlJc w:val="right"/>
      <w:pPr>
        <w:ind w:left="4320" w:hanging="180"/>
      </w:pPr>
    </w:lvl>
    <w:lvl w:ilvl="6" w:tplc="B9740C70" w:tentative="1">
      <w:start w:val="1"/>
      <w:numFmt w:val="decimal"/>
      <w:lvlText w:val="%7."/>
      <w:lvlJc w:val="left"/>
      <w:pPr>
        <w:ind w:left="5040" w:hanging="360"/>
      </w:pPr>
    </w:lvl>
    <w:lvl w:ilvl="7" w:tplc="6E169CBA" w:tentative="1">
      <w:start w:val="1"/>
      <w:numFmt w:val="lowerLetter"/>
      <w:lvlText w:val="%8."/>
      <w:lvlJc w:val="left"/>
      <w:pPr>
        <w:ind w:left="5760" w:hanging="360"/>
      </w:pPr>
    </w:lvl>
    <w:lvl w:ilvl="8" w:tplc="3AE824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351306"/>
    <w:multiLevelType w:val="hybridMultilevel"/>
    <w:tmpl w:val="F5B26A0A"/>
    <w:lvl w:ilvl="0" w:tplc="EE62AB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2AA775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D88D14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E2896E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1060D7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10C732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2E2C42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6AF57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B98D2D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DD117AC"/>
    <w:multiLevelType w:val="hybridMultilevel"/>
    <w:tmpl w:val="793A1768"/>
    <w:lvl w:ilvl="0" w:tplc="A0240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708F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CA59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B200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D0F6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D8D4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2806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CAAF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C92461"/>
    <w:multiLevelType w:val="hybridMultilevel"/>
    <w:tmpl w:val="A6ACC576"/>
    <w:lvl w:ilvl="0" w:tplc="CE6CB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3AFC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5E9F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EB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8ADC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EA2F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FA3D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A4B7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E448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125388">
    <w:abstractNumId w:val="21"/>
  </w:num>
  <w:num w:numId="2" w16cid:durableId="1834566472">
    <w:abstractNumId w:val="17"/>
  </w:num>
  <w:num w:numId="3" w16cid:durableId="1981686140">
    <w:abstractNumId w:val="9"/>
  </w:num>
  <w:num w:numId="4" w16cid:durableId="413548581">
    <w:abstractNumId w:val="13"/>
  </w:num>
  <w:num w:numId="5" w16cid:durableId="2051294746">
    <w:abstractNumId w:val="41"/>
  </w:num>
  <w:num w:numId="6" w16cid:durableId="279148719">
    <w:abstractNumId w:val="37"/>
  </w:num>
  <w:num w:numId="7" w16cid:durableId="95253192">
    <w:abstractNumId w:val="24"/>
  </w:num>
  <w:num w:numId="8" w16cid:durableId="2024357585">
    <w:abstractNumId w:val="32"/>
  </w:num>
  <w:num w:numId="9" w16cid:durableId="2125228212">
    <w:abstractNumId w:val="7"/>
  </w:num>
  <w:num w:numId="10" w16cid:durableId="177282413">
    <w:abstractNumId w:val="38"/>
  </w:num>
  <w:num w:numId="11" w16cid:durableId="1154029585">
    <w:abstractNumId w:val="3"/>
  </w:num>
  <w:num w:numId="12" w16cid:durableId="955603325">
    <w:abstractNumId w:val="42"/>
  </w:num>
  <w:num w:numId="13" w16cid:durableId="1050883791">
    <w:abstractNumId w:val="16"/>
  </w:num>
  <w:num w:numId="14" w16cid:durableId="75901154">
    <w:abstractNumId w:val="40"/>
  </w:num>
  <w:num w:numId="15" w16cid:durableId="239365733">
    <w:abstractNumId w:val="39"/>
  </w:num>
  <w:num w:numId="16" w16cid:durableId="2144150041">
    <w:abstractNumId w:val="4"/>
  </w:num>
  <w:num w:numId="17" w16cid:durableId="166794234">
    <w:abstractNumId w:val="0"/>
  </w:num>
  <w:num w:numId="18" w16cid:durableId="1307854499">
    <w:abstractNumId w:val="43"/>
  </w:num>
  <w:num w:numId="19" w16cid:durableId="1296135431">
    <w:abstractNumId w:val="36"/>
  </w:num>
  <w:num w:numId="20" w16cid:durableId="1270435316">
    <w:abstractNumId w:val="15"/>
  </w:num>
  <w:num w:numId="21" w16cid:durableId="570046271">
    <w:abstractNumId w:val="35"/>
  </w:num>
  <w:num w:numId="22" w16cid:durableId="742533068">
    <w:abstractNumId w:val="31"/>
  </w:num>
  <w:num w:numId="23" w16cid:durableId="2057124441">
    <w:abstractNumId w:val="19"/>
  </w:num>
  <w:num w:numId="24" w16cid:durableId="1054810127">
    <w:abstractNumId w:val="2"/>
  </w:num>
  <w:num w:numId="25" w16cid:durableId="1663895887">
    <w:abstractNumId w:val="1"/>
  </w:num>
  <w:num w:numId="26" w16cid:durableId="1591885156">
    <w:abstractNumId w:val="34"/>
  </w:num>
  <w:num w:numId="27" w16cid:durableId="2117091137">
    <w:abstractNumId w:val="28"/>
  </w:num>
  <w:num w:numId="28" w16cid:durableId="599412905">
    <w:abstractNumId w:val="27"/>
  </w:num>
  <w:num w:numId="29" w16cid:durableId="1695377469">
    <w:abstractNumId w:val="5"/>
  </w:num>
  <w:num w:numId="30" w16cid:durableId="144005674">
    <w:abstractNumId w:val="10"/>
  </w:num>
  <w:num w:numId="31" w16cid:durableId="398092015">
    <w:abstractNumId w:val="18"/>
  </w:num>
  <w:num w:numId="32" w16cid:durableId="1508524051">
    <w:abstractNumId w:val="6"/>
  </w:num>
  <w:num w:numId="33" w16cid:durableId="707726814">
    <w:abstractNumId w:val="30"/>
  </w:num>
  <w:num w:numId="34" w16cid:durableId="1660571480">
    <w:abstractNumId w:val="29"/>
  </w:num>
  <w:num w:numId="35" w16cid:durableId="975338115">
    <w:abstractNumId w:val="45"/>
  </w:num>
  <w:num w:numId="36" w16cid:durableId="509367706">
    <w:abstractNumId w:val="20"/>
  </w:num>
  <w:num w:numId="37" w16cid:durableId="1458911471">
    <w:abstractNumId w:val="25"/>
  </w:num>
  <w:num w:numId="38" w16cid:durableId="293482429">
    <w:abstractNumId w:val="26"/>
  </w:num>
  <w:num w:numId="39" w16cid:durableId="1308322142">
    <w:abstractNumId w:val="12"/>
  </w:num>
  <w:num w:numId="40" w16cid:durableId="446126738">
    <w:abstractNumId w:val="11"/>
  </w:num>
  <w:num w:numId="41" w16cid:durableId="1697847153">
    <w:abstractNumId w:val="23"/>
  </w:num>
  <w:num w:numId="42" w16cid:durableId="1091201377">
    <w:abstractNumId w:val="8"/>
  </w:num>
  <w:num w:numId="43" w16cid:durableId="668026743">
    <w:abstractNumId w:val="22"/>
  </w:num>
  <w:num w:numId="44" w16cid:durableId="1243490904">
    <w:abstractNumId w:val="14"/>
  </w:num>
  <w:num w:numId="45" w16cid:durableId="1643002111">
    <w:abstractNumId w:val="44"/>
  </w:num>
  <w:num w:numId="46" w16cid:durableId="768700464">
    <w:abstractNumId w:val="46"/>
  </w:num>
  <w:num w:numId="47" w16cid:durableId="22887969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0NzE3MDMzNzA2MzVV0lEKTi0uzszPAykwrgUAqOCfpCwAAAA="/>
  </w:docVars>
  <w:rsids>
    <w:rsidRoot w:val="00EC2AEE"/>
    <w:rsid w:val="000038B8"/>
    <w:rsid w:val="00013076"/>
    <w:rsid w:val="00034E6B"/>
    <w:rsid w:val="000738B0"/>
    <w:rsid w:val="00075B56"/>
    <w:rsid w:val="00090030"/>
    <w:rsid w:val="000A738A"/>
    <w:rsid w:val="000B407C"/>
    <w:rsid w:val="0012255F"/>
    <w:rsid w:val="00137427"/>
    <w:rsid w:val="001839BC"/>
    <w:rsid w:val="0019559D"/>
    <w:rsid w:val="00195D0D"/>
    <w:rsid w:val="001A3C2E"/>
    <w:rsid w:val="001A663C"/>
    <w:rsid w:val="001A7F09"/>
    <w:rsid w:val="001B18E9"/>
    <w:rsid w:val="001C1FD0"/>
    <w:rsid w:val="001E2FAB"/>
    <w:rsid w:val="001E66AD"/>
    <w:rsid w:val="00220B01"/>
    <w:rsid w:val="00243E06"/>
    <w:rsid w:val="002569B1"/>
    <w:rsid w:val="002604D3"/>
    <w:rsid w:val="002806FE"/>
    <w:rsid w:val="002815EE"/>
    <w:rsid w:val="0029642B"/>
    <w:rsid w:val="002A746A"/>
    <w:rsid w:val="002B1976"/>
    <w:rsid w:val="002B34AD"/>
    <w:rsid w:val="002E6982"/>
    <w:rsid w:val="002E7405"/>
    <w:rsid w:val="00315D03"/>
    <w:rsid w:val="00361B86"/>
    <w:rsid w:val="003A76EB"/>
    <w:rsid w:val="004672C4"/>
    <w:rsid w:val="004916BE"/>
    <w:rsid w:val="0050693A"/>
    <w:rsid w:val="0053093A"/>
    <w:rsid w:val="005505CD"/>
    <w:rsid w:val="005666EA"/>
    <w:rsid w:val="00585C8E"/>
    <w:rsid w:val="005A1091"/>
    <w:rsid w:val="005A1A14"/>
    <w:rsid w:val="005B4F0E"/>
    <w:rsid w:val="005E01A7"/>
    <w:rsid w:val="005E0DA7"/>
    <w:rsid w:val="005F4A09"/>
    <w:rsid w:val="006154F1"/>
    <w:rsid w:val="00635D26"/>
    <w:rsid w:val="00671BAB"/>
    <w:rsid w:val="006D39B5"/>
    <w:rsid w:val="007046B8"/>
    <w:rsid w:val="0071599C"/>
    <w:rsid w:val="0076026C"/>
    <w:rsid w:val="00771AA1"/>
    <w:rsid w:val="00772305"/>
    <w:rsid w:val="007810CA"/>
    <w:rsid w:val="007909AE"/>
    <w:rsid w:val="007D6DCD"/>
    <w:rsid w:val="007E3BA5"/>
    <w:rsid w:val="007E7D96"/>
    <w:rsid w:val="00812D2A"/>
    <w:rsid w:val="0081310C"/>
    <w:rsid w:val="00851D73"/>
    <w:rsid w:val="008545BD"/>
    <w:rsid w:val="008A726C"/>
    <w:rsid w:val="008E19BE"/>
    <w:rsid w:val="009053E1"/>
    <w:rsid w:val="00936572"/>
    <w:rsid w:val="00955905"/>
    <w:rsid w:val="00966157"/>
    <w:rsid w:val="0099304F"/>
    <w:rsid w:val="009D4852"/>
    <w:rsid w:val="009D6FA8"/>
    <w:rsid w:val="009E2887"/>
    <w:rsid w:val="009E3EA7"/>
    <w:rsid w:val="00A1594F"/>
    <w:rsid w:val="00A211D7"/>
    <w:rsid w:val="00A242CC"/>
    <w:rsid w:val="00A40ACD"/>
    <w:rsid w:val="00A77B3E"/>
    <w:rsid w:val="00A82076"/>
    <w:rsid w:val="00A91B72"/>
    <w:rsid w:val="00AD017E"/>
    <w:rsid w:val="00AD2FB2"/>
    <w:rsid w:val="00AE74B9"/>
    <w:rsid w:val="00B07383"/>
    <w:rsid w:val="00B50D43"/>
    <w:rsid w:val="00B77AC2"/>
    <w:rsid w:val="00BD1FAE"/>
    <w:rsid w:val="00BD6B42"/>
    <w:rsid w:val="00BF489C"/>
    <w:rsid w:val="00C02F0A"/>
    <w:rsid w:val="00C03166"/>
    <w:rsid w:val="00C22A03"/>
    <w:rsid w:val="00C34BEC"/>
    <w:rsid w:val="00C45E2A"/>
    <w:rsid w:val="00C54BFA"/>
    <w:rsid w:val="00C61237"/>
    <w:rsid w:val="00C628AB"/>
    <w:rsid w:val="00C65FF9"/>
    <w:rsid w:val="00C91600"/>
    <w:rsid w:val="00CA6D3F"/>
    <w:rsid w:val="00CC77BC"/>
    <w:rsid w:val="00CD5946"/>
    <w:rsid w:val="00CE2600"/>
    <w:rsid w:val="00CE4F07"/>
    <w:rsid w:val="00CF08D0"/>
    <w:rsid w:val="00D12E80"/>
    <w:rsid w:val="00D3621C"/>
    <w:rsid w:val="00D44E63"/>
    <w:rsid w:val="00D472B8"/>
    <w:rsid w:val="00D5462E"/>
    <w:rsid w:val="00D64DE7"/>
    <w:rsid w:val="00D90407"/>
    <w:rsid w:val="00D94BD1"/>
    <w:rsid w:val="00D975E4"/>
    <w:rsid w:val="00DA437A"/>
    <w:rsid w:val="00DB1B06"/>
    <w:rsid w:val="00DB4977"/>
    <w:rsid w:val="00DD20D2"/>
    <w:rsid w:val="00DF712D"/>
    <w:rsid w:val="00E12F11"/>
    <w:rsid w:val="00E670CA"/>
    <w:rsid w:val="00E76899"/>
    <w:rsid w:val="00E77C76"/>
    <w:rsid w:val="00E81248"/>
    <w:rsid w:val="00EC2AEE"/>
    <w:rsid w:val="00EE0585"/>
    <w:rsid w:val="00F13545"/>
    <w:rsid w:val="00F36622"/>
    <w:rsid w:val="00F508FE"/>
    <w:rsid w:val="00F50F9F"/>
    <w:rsid w:val="00F8701D"/>
    <w:rsid w:val="00F87251"/>
    <w:rsid w:val="00FD3CDA"/>
    <w:rsid w:val="00FD5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2C21C"/>
  <w15:docId w15:val="{3559A87B-C4AB-4682-896D-A609AB73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EA7"/>
  </w:style>
  <w:style w:type="paragraph" w:styleId="Heading1">
    <w:name w:val="heading 1"/>
    <w:basedOn w:val="Normal"/>
    <w:next w:val="Normal"/>
    <w:link w:val="Heading1Char"/>
    <w:uiPriority w:val="9"/>
    <w:qFormat/>
    <w:rsid w:val="005A10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5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0C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A10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A10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09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A10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A211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505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20B01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20B0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F87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01D"/>
  </w:style>
  <w:style w:type="paragraph" w:styleId="Footer">
    <w:name w:val="footer"/>
    <w:basedOn w:val="Normal"/>
    <w:link w:val="FooterChar"/>
    <w:uiPriority w:val="99"/>
    <w:unhideWhenUsed/>
    <w:rsid w:val="00F87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01D"/>
  </w:style>
  <w:style w:type="character" w:styleId="UnresolvedMention">
    <w:name w:val="Unresolved Mention"/>
    <w:basedOn w:val="DefaultParagraphFont"/>
    <w:uiPriority w:val="99"/>
    <w:semiHidden/>
    <w:unhideWhenUsed/>
    <w:rsid w:val="00715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ndanish11@g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oi.org/10.1002/bsd2.700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02/bsd2.7005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3C56A-ABA5-4875-B051-7B791D3C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1488</Words>
  <Characters>10046</Characters>
  <Application>Microsoft Office Word</Application>
  <DocSecurity>0</DocSecurity>
  <Lines>162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danish</dc:creator>
  <cp:lastModifiedBy>irshad mbafm</cp:lastModifiedBy>
  <cp:revision>3</cp:revision>
  <cp:lastPrinted>2022-02-16T05:31:00Z</cp:lastPrinted>
  <dcterms:created xsi:type="dcterms:W3CDTF">2025-03-28T06:23:00Z</dcterms:created>
  <dcterms:modified xsi:type="dcterms:W3CDTF">2025-03-28T06:25:00Z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http://www.zotero.org/styles/apa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Id 3_1">
    <vt:lpwstr>http://www.zotero.org/styles/american-sociological-association</vt:lpwstr>
  </property>
  <property fmtid="{D5CDD505-2E9C-101B-9397-08002B2CF9AE}" pid="8" name="Mendeley Recent Style Id 4_1">
    <vt:lpwstr>http://www.zotero.org/styles/chicago-author-date</vt:lpwstr>
  </property>
  <property fmtid="{D5CDD505-2E9C-101B-9397-08002B2CF9AE}" pid="9" name="Mendeley Recent Style Id 5_1">
    <vt:lpwstr>http://www.zotero.org/styles/harvard-cite-them-right</vt:lpwstr>
  </property>
  <property fmtid="{D5CDD505-2E9C-101B-9397-08002B2CF9AE}" pid="10" name="Mendeley Recent Style Id 6_1">
    <vt:lpwstr>http://www.zotero.org/styles/ieee</vt:lpwstr>
  </property>
  <property fmtid="{D5CDD505-2E9C-101B-9397-08002B2CF9AE}" pid="11" name="Mendeley Recent Style Id 7_1">
    <vt:lpwstr>http://www.zotero.org/styles/modern-humanities-research-association</vt:lpwstr>
  </property>
  <property fmtid="{D5CDD505-2E9C-101B-9397-08002B2CF9AE}" pid="12" name="Mendeley Recent Style Id 8_1">
    <vt:lpwstr>http://www.zotero.org/styles/modern-language-association</vt:lpwstr>
  </property>
  <property fmtid="{D5CDD505-2E9C-101B-9397-08002B2CF9AE}" pid="13" name="Mendeley Recent Style Id 9_1">
    <vt:lpwstr>http://www.zotero.org/styles/nature</vt:lpwstr>
  </property>
  <property fmtid="{D5CDD505-2E9C-101B-9397-08002B2CF9AE}" pid="14" name="Mendeley Recent Style Name 0_1">
    <vt:lpwstr>American Medical Association</vt:lpwstr>
  </property>
  <property fmtid="{D5CDD505-2E9C-101B-9397-08002B2CF9AE}" pid="15" name="Mendeley Recent Style Name 1_1">
    <vt:lpwstr>American Political Science Association</vt:lpwstr>
  </property>
  <property fmtid="{D5CDD505-2E9C-101B-9397-08002B2CF9AE}" pid="16" name="Mendeley Recent Style Name 2_1">
    <vt:lpwstr>American Psychological Association 7th edition</vt:lpwstr>
  </property>
  <property fmtid="{D5CDD505-2E9C-101B-9397-08002B2CF9AE}" pid="17" name="Mendeley Recent Style Name 3_1">
    <vt:lpwstr>American Sociological Association</vt:lpwstr>
  </property>
  <property fmtid="{D5CDD505-2E9C-101B-9397-08002B2CF9AE}" pid="18" name="Mendeley Recent Style Name 4_1">
    <vt:lpwstr>Chicago Manual of Style 17th edition (author-date)</vt:lpwstr>
  </property>
  <property fmtid="{D5CDD505-2E9C-101B-9397-08002B2CF9AE}" pid="19" name="Mendeley Recent Style Name 5_1">
    <vt:lpwstr>Cite Them Right 10th edition - Harvard</vt:lpwstr>
  </property>
  <property fmtid="{D5CDD505-2E9C-101B-9397-08002B2CF9AE}" pid="20" name="Mendeley Recent Style Name 6_1">
    <vt:lpwstr>IEEE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Name 9_1">
    <vt:lpwstr>Nature</vt:lpwstr>
  </property>
  <property fmtid="{D5CDD505-2E9C-101B-9397-08002B2CF9AE}" pid="24" name="Mendeley Unique User Id_1">
    <vt:lpwstr>d0519842-5e7e-3657-a7d8-f218a35a9dcd</vt:lpwstr>
  </property>
  <property fmtid="{D5CDD505-2E9C-101B-9397-08002B2CF9AE}" pid="25" name="GrammarlyDocumentId">
    <vt:lpwstr>0353d85eed6bcd751db36d8600422e62ec0bd74b993dd5ac37693565935e678b</vt:lpwstr>
  </property>
</Properties>
</file>